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9E" w:rsidRDefault="00DB689F">
      <w:r>
        <w:rPr>
          <w:noProof/>
          <w:lang w:eastAsia="cs-CZ"/>
        </w:rPr>
        <w:drawing>
          <wp:inline distT="0" distB="0" distL="0" distR="0">
            <wp:extent cx="6019800" cy="2651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ná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89F" w:rsidRDefault="00DB689F"/>
    <w:p w:rsidR="00DB689F" w:rsidRDefault="00DB689F" w:rsidP="00DB689F">
      <w:pPr>
        <w:jc w:val="center"/>
        <w:rPr>
          <w:b/>
          <w:color w:val="C00000"/>
          <w:sz w:val="52"/>
          <w:szCs w:val="52"/>
          <w:u w:val="single"/>
        </w:rPr>
      </w:pPr>
      <w:r w:rsidRPr="00DB689F">
        <w:rPr>
          <w:b/>
          <w:color w:val="C00000"/>
          <w:sz w:val="52"/>
          <w:szCs w:val="52"/>
          <w:u w:val="single"/>
        </w:rPr>
        <w:t>POMOC OBCÍM ZASAŽENÝM TORNÁDEM</w:t>
      </w:r>
    </w:p>
    <w:p w:rsidR="00DB689F" w:rsidRDefault="00DB689F" w:rsidP="00DB689F">
      <w:pPr>
        <w:jc w:val="both"/>
        <w:rPr>
          <w:sz w:val="40"/>
          <w:szCs w:val="40"/>
        </w:rPr>
      </w:pPr>
      <w:r>
        <w:rPr>
          <w:sz w:val="40"/>
          <w:szCs w:val="40"/>
        </w:rPr>
        <w:t>Pomoci můžete finančním darem, který předáte oproti darovací smlouvě Obci Hlubočany. Ta do konce srpna převede veškeré nastřádané prostředky na transparentní účty, které budou následně převedeny konkrétním zasaženým obcím z okresu Břeclav a Hodonín.</w:t>
      </w:r>
    </w:p>
    <w:p w:rsidR="001154B3" w:rsidRDefault="001154B3" w:rsidP="00DB689F">
      <w:pPr>
        <w:jc w:val="both"/>
        <w:rPr>
          <w:sz w:val="40"/>
          <w:szCs w:val="40"/>
        </w:rPr>
      </w:pPr>
    </w:p>
    <w:p w:rsidR="00DB689F" w:rsidRPr="001154B3" w:rsidRDefault="00DB689F" w:rsidP="00DB689F">
      <w:pPr>
        <w:rPr>
          <w:b/>
          <w:sz w:val="56"/>
          <w:szCs w:val="56"/>
        </w:rPr>
      </w:pPr>
      <w:bookmarkStart w:id="0" w:name="_GoBack"/>
      <w:r w:rsidRPr="001154B3">
        <w:rPr>
          <w:b/>
          <w:color w:val="C00000"/>
          <w:sz w:val="56"/>
          <w:szCs w:val="56"/>
          <w:u w:val="single"/>
        </w:rPr>
        <w:t>Pokladnička na finanční dary</w:t>
      </w:r>
      <w:r w:rsidRPr="001154B3">
        <w:rPr>
          <w:b/>
          <w:color w:val="C00000"/>
          <w:sz w:val="56"/>
          <w:szCs w:val="56"/>
          <w:u w:val="single"/>
        </w:rPr>
        <w:t xml:space="preserve"> občanů</w:t>
      </w:r>
      <w:r w:rsidRPr="001154B3">
        <w:rPr>
          <w:b/>
          <w:color w:val="C00000"/>
          <w:sz w:val="56"/>
          <w:szCs w:val="56"/>
          <w:u w:val="single"/>
        </w:rPr>
        <w:t xml:space="preserve"> je k dispozici na Obecním úřadě</w:t>
      </w:r>
      <w:r w:rsidRPr="001154B3">
        <w:rPr>
          <w:b/>
          <w:color w:val="C00000"/>
          <w:sz w:val="56"/>
          <w:szCs w:val="56"/>
        </w:rPr>
        <w:t xml:space="preserve"> v Hlubočanech v úředních hodinách nebo po domluvě</w:t>
      </w:r>
      <w:r w:rsidR="001154B3" w:rsidRPr="001154B3">
        <w:rPr>
          <w:b/>
          <w:color w:val="C00000"/>
          <w:sz w:val="56"/>
          <w:szCs w:val="56"/>
        </w:rPr>
        <w:t xml:space="preserve"> se starostou obce</w:t>
      </w:r>
      <w:r w:rsidRPr="001154B3">
        <w:rPr>
          <w:b/>
          <w:color w:val="C00000"/>
          <w:sz w:val="56"/>
          <w:szCs w:val="56"/>
        </w:rPr>
        <w:t xml:space="preserve"> na telefonu 737 966 791  </w:t>
      </w:r>
    </w:p>
    <w:bookmarkEnd w:id="0"/>
    <w:tbl>
      <w:tblPr>
        <w:tblW w:w="5990" w:type="dxa"/>
        <w:jc w:val="center"/>
        <w:tblLayout w:type="fixed"/>
        <w:tblLook w:val="0600" w:firstRow="0" w:lastRow="0" w:firstColumn="0" w:lastColumn="0" w:noHBand="1" w:noVBand="1"/>
      </w:tblPr>
      <w:tblGrid>
        <w:gridCol w:w="5990"/>
      </w:tblGrid>
      <w:tr w:rsidR="00DB689F" w:rsidRPr="004A042C" w:rsidTr="00AA05DF">
        <w:trPr>
          <w:trHeight w:val="4401"/>
          <w:jc w:val="center"/>
        </w:trPr>
        <w:tc>
          <w:tcPr>
            <w:tcW w:w="5990" w:type="dxa"/>
          </w:tcPr>
          <w:p w:rsidR="00DB689F" w:rsidRPr="004A042C" w:rsidRDefault="00DB689F" w:rsidP="00DB689F">
            <w:pPr>
              <w:pStyle w:val="Jintext"/>
              <w:ind w:left="-1668" w:right="-2198"/>
              <w:jc w:val="left"/>
              <w:rPr>
                <w:color w:val="000000" w:themeColor="text1"/>
              </w:rPr>
            </w:pPr>
          </w:p>
        </w:tc>
      </w:tr>
      <w:tr w:rsidR="00DB689F" w:rsidRPr="001D48CC" w:rsidTr="00AA05DF">
        <w:trPr>
          <w:trHeight w:val="288"/>
          <w:jc w:val="center"/>
        </w:trPr>
        <w:tc>
          <w:tcPr>
            <w:tcW w:w="5990" w:type="dxa"/>
          </w:tcPr>
          <w:p w:rsidR="00DB689F" w:rsidRPr="001D48CC" w:rsidRDefault="00DB689F" w:rsidP="00AA05DF">
            <w:pPr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B689F" w:rsidRDefault="00DB689F"/>
    <w:sectPr w:rsidR="00DB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F"/>
    <w:rsid w:val="001154B3"/>
    <w:rsid w:val="0026659E"/>
    <w:rsid w:val="003E40F0"/>
    <w:rsid w:val="00D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C5DD-9030-4721-8B1B-584A335B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"/>
    <w:qFormat/>
    <w:rsid w:val="00DB689F"/>
    <w:pPr>
      <w:spacing w:after="120" w:line="192" w:lineRule="auto"/>
      <w:ind w:left="102" w:right="102"/>
      <w:jc w:val="center"/>
    </w:pPr>
    <w:rPr>
      <w:rFonts w:asciiTheme="majorHAnsi" w:eastAsia="Candara" w:hAnsiTheme="majorHAnsi" w:cs="Times New Roman"/>
      <w:b/>
      <w:caps/>
      <w:sz w:val="120"/>
      <w:szCs w:val="120"/>
    </w:rPr>
  </w:style>
  <w:style w:type="character" w:customStyle="1" w:styleId="NzevChar">
    <w:name w:val="Název Char"/>
    <w:basedOn w:val="Standardnpsmoodstavce"/>
    <w:link w:val="Nzev"/>
    <w:uiPriority w:val="1"/>
    <w:rsid w:val="00DB689F"/>
    <w:rPr>
      <w:rFonts w:asciiTheme="majorHAnsi" w:eastAsia="Candara" w:hAnsiTheme="majorHAnsi" w:cs="Times New Roman"/>
      <w:b/>
      <w:caps/>
      <w:sz w:val="120"/>
      <w:szCs w:val="120"/>
    </w:rPr>
  </w:style>
  <w:style w:type="paragraph" w:customStyle="1" w:styleId="Jintext">
    <w:name w:val="Jiný text"/>
    <w:basedOn w:val="Normln"/>
    <w:qFormat/>
    <w:rsid w:val="00DB689F"/>
    <w:pPr>
      <w:spacing w:after="120" w:line="240" w:lineRule="auto"/>
      <w:ind w:left="101" w:right="101"/>
      <w:jc w:val="center"/>
    </w:pPr>
    <w:rPr>
      <w:rFonts w:eastAsia="Candara" w:cs="Calibri"/>
      <w:b/>
      <w:sz w:val="28"/>
      <w:szCs w:val="28"/>
    </w:rPr>
  </w:style>
  <w:style w:type="character" w:styleId="Odkazjemn">
    <w:name w:val="Subtle Reference"/>
    <w:basedOn w:val="Standardnpsmoodstavce"/>
    <w:uiPriority w:val="31"/>
    <w:qFormat/>
    <w:rsid w:val="00DB689F"/>
    <w:rPr>
      <w:smallCaps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1</cp:revision>
  <cp:lastPrinted>2021-06-30T13:41:00Z</cp:lastPrinted>
  <dcterms:created xsi:type="dcterms:W3CDTF">2021-06-30T13:30:00Z</dcterms:created>
  <dcterms:modified xsi:type="dcterms:W3CDTF">2021-06-30T13:51:00Z</dcterms:modified>
</cp:coreProperties>
</file>