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BB3204">
        <w:rPr>
          <w:sz w:val="28"/>
          <w:szCs w:val="28"/>
        </w:rPr>
        <w:t>3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CD1685">
        <w:rPr>
          <w:sz w:val="28"/>
          <w:szCs w:val="28"/>
        </w:rPr>
        <w:t>1</w:t>
      </w:r>
      <w:r w:rsidR="00BB3204">
        <w:rPr>
          <w:sz w:val="28"/>
          <w:szCs w:val="28"/>
        </w:rPr>
        <w:t>5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204">
        <w:rPr>
          <w:sz w:val="28"/>
          <w:szCs w:val="28"/>
        </w:rPr>
        <w:t>května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3204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BB32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CA4135">
        <w:rPr>
          <w:sz w:val="24"/>
          <w:szCs w:val="24"/>
        </w:rPr>
        <w:t>Hanu Kiliánovou</w:t>
      </w:r>
      <w:r w:rsidRPr="00256EBC">
        <w:rPr>
          <w:sz w:val="24"/>
          <w:szCs w:val="24"/>
        </w:rPr>
        <w:t xml:space="preserve">, ověřovateli zápisu </w:t>
      </w:r>
      <w:r w:rsidR="00955D84" w:rsidRPr="00955D84">
        <w:rPr>
          <w:sz w:val="24"/>
          <w:szCs w:val="24"/>
        </w:rPr>
        <w:t>Pavla Dvořáčka</w:t>
      </w:r>
      <w:r w:rsidRPr="00955D84">
        <w:rPr>
          <w:sz w:val="24"/>
          <w:szCs w:val="24"/>
        </w:rPr>
        <w:t xml:space="preserve"> a </w:t>
      </w:r>
      <w:r w:rsidR="00DD64A1">
        <w:rPr>
          <w:sz w:val="24"/>
          <w:szCs w:val="24"/>
        </w:rPr>
        <w:t xml:space="preserve">Josefa Kopřivu, </w:t>
      </w:r>
      <w:r w:rsidRPr="00955D84">
        <w:rPr>
          <w:sz w:val="24"/>
          <w:szCs w:val="24"/>
        </w:rPr>
        <w:t xml:space="preserve">členy návrhové komise </w:t>
      </w:r>
      <w:r w:rsidR="00472384">
        <w:rPr>
          <w:sz w:val="24"/>
          <w:szCs w:val="24"/>
        </w:rPr>
        <w:t>Zbyška Pěnčíka</w:t>
      </w:r>
      <w:r w:rsidR="00955D84">
        <w:rPr>
          <w:sz w:val="24"/>
          <w:szCs w:val="24"/>
        </w:rPr>
        <w:t xml:space="preserve"> a Pavla </w:t>
      </w:r>
      <w:proofErr w:type="spellStart"/>
      <w:r w:rsidR="00955D84">
        <w:rPr>
          <w:sz w:val="24"/>
          <w:szCs w:val="24"/>
        </w:rPr>
        <w:t>Štébla</w:t>
      </w:r>
      <w:proofErr w:type="spellEnd"/>
      <w:r w:rsidR="00955D84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  <w:bookmarkStart w:id="0" w:name="_GoBack"/>
      <w:bookmarkEnd w:id="0"/>
    </w:p>
    <w:p w:rsidR="00BB3204" w:rsidRPr="004C67A3" w:rsidRDefault="00BB3204" w:rsidP="00BB3204">
      <w:pPr>
        <w:pStyle w:val="Textbubliny"/>
        <w:rPr>
          <w:rFonts w:ascii="Times New Roman" w:hAnsi="Times New Roman" w:cs="Times New Roman"/>
          <w:b/>
        </w:rPr>
      </w:pPr>
      <w:bookmarkStart w:id="1" w:name="_Hlk73165703"/>
      <w:r w:rsidRPr="004C67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3204" w:rsidRPr="004C67A3" w:rsidRDefault="00BB3204" w:rsidP="00BB3204">
      <w:pPr>
        <w:numPr>
          <w:ilvl w:val="0"/>
          <w:numId w:val="3"/>
        </w:numPr>
        <w:spacing w:after="0" w:line="240" w:lineRule="exact"/>
        <w:ind w:left="964" w:right="57"/>
      </w:pPr>
      <w:r w:rsidRPr="004C67A3">
        <w:t>Zahájení zasedání, jmenování zapisovatele, volba ověřovatelů zápisu a návrhové komise</w:t>
      </w:r>
    </w:p>
    <w:p w:rsidR="00BB3204" w:rsidRPr="004C67A3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Schválení programu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Zpráva starosty obce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Smlouva o poskytnutí dotace z rozpočtu Jihomoravského kraje ve výši 262 000 Kč, dotační program „ Podpora rozvoje venkova Jihomoravského kraje pro rok 2023“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poskytnutí dotace z rozpočtu Jihomoravského kraje ve výši 48 000 Kč, dotační program „Podpora rodinné a seniorské politiky na úrovni obcí pro rok 2023“ 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Kupní smlouva - prodej pozemku par. č. 14/1 o výměře 84 m</w:t>
      </w:r>
      <w:r w:rsidRPr="00193C73">
        <w:rPr>
          <w:vertAlign w:val="superscript"/>
        </w:rPr>
        <w:t xml:space="preserve">2 </w:t>
      </w:r>
      <w:r>
        <w:t>za cenu 300 Kč/m</w:t>
      </w:r>
      <w:r w:rsidRPr="00193C73">
        <w:rPr>
          <w:vertAlign w:val="superscript"/>
        </w:rPr>
        <w:t>2</w:t>
      </w:r>
      <w:r>
        <w:t xml:space="preserve">(nové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14/12, 14/13, st.2947)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Výběr dodavatele veřejné zakázky „ Dětské hřiště Hlubočany“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Výběr dodavatele veřejné zakázky „ Zavedení energetického managementu obce Hlubočany“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Výběr dodavatele veřejné zakázky „Oprava technického zázemí multifunkčního hřiště“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Smlouva o zřízení věcného břemene č. PR-014330077110/001-ADS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poskytnutí dotace –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Ha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Smlouva č. 1777/L/5628510103/2023 o poskytnutí finančních prostředků z rozpočtu SFDI na akci „Cukrovarská cyklostezka Vyškov-Hlubočany“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Nájemní smlouva – manželé Pokorní</w:t>
      </w:r>
    </w:p>
    <w:p w:rsidR="00BB3204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>
        <w:t>Nájemní smlouva – manželé Chovancovi</w:t>
      </w:r>
    </w:p>
    <w:p w:rsidR="00BB3204" w:rsidRPr="004C67A3" w:rsidRDefault="00BB3204" w:rsidP="00BB3204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BB3204" w:rsidRPr="004C67A3" w:rsidRDefault="00BB3204" w:rsidP="00BB3204">
      <w:pPr>
        <w:numPr>
          <w:ilvl w:val="0"/>
          <w:numId w:val="3"/>
        </w:numPr>
        <w:spacing w:after="0" w:line="280" w:lineRule="exact"/>
        <w:ind w:left="964" w:right="454"/>
      </w:pPr>
      <w:r w:rsidRPr="004C67A3">
        <w:t>Diskuse</w:t>
      </w:r>
    </w:p>
    <w:p w:rsidR="00A06B34" w:rsidRPr="005A3A45" w:rsidRDefault="00A06B34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1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A06B34" w:rsidP="00A06B3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BB3204">
        <w:rPr>
          <w:sz w:val="24"/>
          <w:szCs w:val="24"/>
        </w:rPr>
        <w:t xml:space="preserve"> přijetí dotace z </w:t>
      </w:r>
      <w:r w:rsidR="00BB3204">
        <w:t>rozpočtu Jihomoravského kraje ve výši 262 000 Kč, dotační program „ Podpora rozvoje venkova Jihomoravského kraje pro rok 2023</w:t>
      </w:r>
      <w:r w:rsidR="00BB3204">
        <w:t xml:space="preserve">“ a pověřuje </w:t>
      </w:r>
      <w:r w:rsidR="00BB3204">
        <w:rPr>
          <w:sz w:val="24"/>
          <w:szCs w:val="24"/>
        </w:rPr>
        <w:t>starostu k </w:t>
      </w:r>
      <w:r w:rsidR="00CD1685">
        <w:rPr>
          <w:sz w:val="24"/>
          <w:szCs w:val="24"/>
        </w:rPr>
        <w:t>podpisu</w:t>
      </w:r>
      <w:r w:rsidR="00BB3204">
        <w:rPr>
          <w:sz w:val="24"/>
          <w:szCs w:val="24"/>
        </w:rPr>
        <w:t xml:space="preserve"> smlouvy</w:t>
      </w:r>
      <w:r w:rsidR="00CD1685">
        <w:rPr>
          <w:sz w:val="24"/>
          <w:szCs w:val="24"/>
        </w:rPr>
        <w:t>.</w:t>
      </w: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A06B34" w:rsidRDefault="00BB3204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přijetí dotace z </w:t>
      </w:r>
      <w:r>
        <w:t xml:space="preserve">rozpočtu Jihomoravského kraje </w:t>
      </w:r>
      <w:r>
        <w:t>ve výši 48</w:t>
      </w:r>
      <w:r>
        <w:t xml:space="preserve"> 000 Kč, dotační program „ Podpora </w:t>
      </w:r>
      <w:r>
        <w:t xml:space="preserve">rodinné a seniorské politiky na úrovni obcí pro rok 2023“ </w:t>
      </w:r>
      <w:r>
        <w:t>a pověřuje</w:t>
      </w:r>
      <w:r>
        <w:rPr>
          <w:sz w:val="24"/>
          <w:szCs w:val="24"/>
        </w:rPr>
        <w:t xml:space="preserve"> starostu k podpisu smlouvy</w:t>
      </w:r>
      <w:r>
        <w:rPr>
          <w:sz w:val="24"/>
          <w:szCs w:val="24"/>
        </w:rPr>
        <w:t>.</w:t>
      </w:r>
    </w:p>
    <w:p w:rsidR="00BB3204" w:rsidRDefault="00BB3204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BB3204" w:rsidRDefault="00BB3204" w:rsidP="00BB3204">
      <w:pPr>
        <w:spacing w:after="0" w:line="280" w:lineRule="exact"/>
        <w:ind w:right="57"/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kupní smlouvy na</w:t>
      </w:r>
      <w:r>
        <w:rPr>
          <w:sz w:val="24"/>
          <w:szCs w:val="24"/>
        </w:rPr>
        <w:t xml:space="preserve"> prodej</w:t>
      </w:r>
      <w:r>
        <w:rPr>
          <w:sz w:val="24"/>
          <w:szCs w:val="24"/>
        </w:rPr>
        <w:t xml:space="preserve"> pozemku</w:t>
      </w:r>
      <w:r>
        <w:rPr>
          <w:sz w:val="24"/>
          <w:szCs w:val="24"/>
        </w:rPr>
        <w:t xml:space="preserve"> </w:t>
      </w:r>
      <w:r>
        <w:t>par. č. 14/1 o výměře 84 m</w:t>
      </w:r>
      <w:r w:rsidRPr="00193C73">
        <w:rPr>
          <w:vertAlign w:val="superscript"/>
        </w:rPr>
        <w:t xml:space="preserve">2 </w:t>
      </w:r>
      <w:r>
        <w:t>za cenu 300 Kč/m</w:t>
      </w:r>
      <w:r w:rsidRPr="00193C73">
        <w:rPr>
          <w:vertAlign w:val="superscript"/>
        </w:rPr>
        <w:t>2</w:t>
      </w:r>
      <w:r>
        <w:t xml:space="preserve">(nové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14/12, 14/13, st.2947)</w:t>
      </w:r>
      <w:r>
        <w:t xml:space="preserve"> a pověřuje starostu k jejímu podpisu.</w:t>
      </w:r>
    </w:p>
    <w:p w:rsidR="00A06B34" w:rsidRDefault="00A06B34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6</w:t>
      </w:r>
    </w:p>
    <w:p w:rsidR="00660A91" w:rsidRDefault="00660A91" w:rsidP="00660A9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423DB0">
        <w:rPr>
          <w:sz w:val="24"/>
          <w:szCs w:val="24"/>
        </w:rPr>
        <w:t>výsledky výběrového řízení dodavatele veřejné zakázky malého rozsahu „Dětské hřiště Hlubočany“</w:t>
      </w:r>
      <w:r w:rsidR="00A06B34">
        <w:rPr>
          <w:sz w:val="24"/>
          <w:szCs w:val="24"/>
        </w:rPr>
        <w:t xml:space="preserve"> a pověřuje starostu k</w:t>
      </w:r>
      <w:r w:rsidR="00423DB0">
        <w:rPr>
          <w:sz w:val="24"/>
          <w:szCs w:val="24"/>
        </w:rPr>
        <w:t> podpisu smlouvy s dodavatelem hřiště.cz, s.r.o., IČ:28354303, cena za dílo 980 959,10 Kč.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A06B34">
        <w:rPr>
          <w:b/>
          <w:sz w:val="28"/>
          <w:szCs w:val="28"/>
        </w:rPr>
        <w:t xml:space="preserve"> 7</w:t>
      </w:r>
    </w:p>
    <w:p w:rsidR="00423DB0" w:rsidRDefault="00423DB0" w:rsidP="00423DB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výsledky výběrového řízení dodavatele veřejné zakázky malého rozsahu „</w:t>
      </w:r>
      <w:r>
        <w:rPr>
          <w:sz w:val="24"/>
          <w:szCs w:val="24"/>
        </w:rPr>
        <w:t>Zavedení energetického managementu obce Hlubočany</w:t>
      </w:r>
      <w:r>
        <w:rPr>
          <w:sz w:val="24"/>
          <w:szCs w:val="24"/>
        </w:rPr>
        <w:t xml:space="preserve">“ a pověřuje starostu k podpisu smlouvy s dodavatelem </w:t>
      </w:r>
      <w:r>
        <w:rPr>
          <w:sz w:val="24"/>
          <w:szCs w:val="24"/>
        </w:rPr>
        <w:t xml:space="preserve">AB </w:t>
      </w:r>
      <w:proofErr w:type="spellStart"/>
      <w:r>
        <w:rPr>
          <w:sz w:val="24"/>
          <w:szCs w:val="24"/>
        </w:rPr>
        <w:t>Solartrip</w:t>
      </w:r>
      <w:proofErr w:type="spellEnd"/>
      <w:r>
        <w:rPr>
          <w:sz w:val="24"/>
          <w:szCs w:val="24"/>
        </w:rPr>
        <w:t>, s.r.o., IČ:64084701</w:t>
      </w:r>
      <w:r w:rsidR="00422EAF">
        <w:rPr>
          <w:sz w:val="24"/>
          <w:szCs w:val="24"/>
        </w:rPr>
        <w:t>, cena za dílo 366 630</w:t>
      </w:r>
      <w:r>
        <w:rPr>
          <w:sz w:val="24"/>
          <w:szCs w:val="24"/>
        </w:rPr>
        <w:t xml:space="preserve"> Kč.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8</w:t>
      </w:r>
    </w:p>
    <w:p w:rsidR="00422EAF" w:rsidRDefault="00422EAF" w:rsidP="00422EAF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výsledky výběrového řízení dodavatele veřejné zakázky malého rozsahu „</w:t>
      </w:r>
      <w:r>
        <w:rPr>
          <w:sz w:val="24"/>
          <w:szCs w:val="24"/>
        </w:rPr>
        <w:t>Oprava technického zázemí multifunkčního hřiště</w:t>
      </w:r>
      <w:r>
        <w:rPr>
          <w:sz w:val="24"/>
          <w:szCs w:val="24"/>
        </w:rPr>
        <w:t xml:space="preserve">“ a pověřuje starostu k podpisu smlouvy s dodavatelem </w:t>
      </w:r>
      <w:r>
        <w:rPr>
          <w:sz w:val="24"/>
          <w:szCs w:val="24"/>
        </w:rPr>
        <w:t>Střechy Stavby Vyškov, s.r.o., IČ:05578965, cena za dílo 525 730</w:t>
      </w:r>
      <w:r>
        <w:rPr>
          <w:sz w:val="24"/>
          <w:szCs w:val="24"/>
        </w:rPr>
        <w:t xml:space="preserve"> Kč.</w:t>
      </w:r>
    </w:p>
    <w:p w:rsidR="008A41B6" w:rsidRDefault="008A41B6" w:rsidP="008A41B6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9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422EAF">
        <w:rPr>
          <w:sz w:val="24"/>
          <w:szCs w:val="24"/>
        </w:rPr>
        <w:t xml:space="preserve"> smlouvu </w:t>
      </w:r>
      <w:r>
        <w:rPr>
          <w:sz w:val="24"/>
          <w:szCs w:val="24"/>
        </w:rPr>
        <w:t xml:space="preserve">o </w:t>
      </w:r>
      <w:r w:rsidR="00422EAF">
        <w:rPr>
          <w:sz w:val="24"/>
          <w:szCs w:val="24"/>
        </w:rPr>
        <w:t>zřízení věcného břemen č. PR-014330077110/001-ADS</w:t>
      </w:r>
      <w:r>
        <w:rPr>
          <w:sz w:val="24"/>
          <w:szCs w:val="24"/>
        </w:rPr>
        <w:t xml:space="preserve"> a pověřuje starostu k jejímu podpisu.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10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smlouvy o </w:t>
      </w:r>
      <w:r w:rsidR="009318FF">
        <w:rPr>
          <w:sz w:val="24"/>
          <w:szCs w:val="24"/>
        </w:rPr>
        <w:t xml:space="preserve">poskytnutí dotace </w:t>
      </w:r>
      <w:r>
        <w:rPr>
          <w:sz w:val="24"/>
          <w:szCs w:val="24"/>
        </w:rPr>
        <w:t>ve výši 2</w:t>
      </w:r>
      <w:r w:rsidR="009318FF">
        <w:rPr>
          <w:sz w:val="24"/>
          <w:szCs w:val="24"/>
        </w:rPr>
        <w:t>5</w:t>
      </w:r>
      <w:r>
        <w:rPr>
          <w:sz w:val="24"/>
          <w:szCs w:val="24"/>
        </w:rPr>
        <w:t> 000 Kč</w:t>
      </w:r>
      <w:r w:rsidR="009318FF">
        <w:rPr>
          <w:sz w:val="24"/>
          <w:szCs w:val="24"/>
        </w:rPr>
        <w:t xml:space="preserve">, příjemce </w:t>
      </w:r>
      <w:proofErr w:type="spellStart"/>
      <w:r w:rsidR="009318FF">
        <w:rPr>
          <w:sz w:val="24"/>
          <w:szCs w:val="24"/>
        </w:rPr>
        <w:t>Trong</w:t>
      </w:r>
      <w:proofErr w:type="spellEnd"/>
      <w:r w:rsidR="009318FF">
        <w:rPr>
          <w:sz w:val="24"/>
          <w:szCs w:val="24"/>
        </w:rPr>
        <w:t xml:space="preserve"> </w:t>
      </w:r>
      <w:proofErr w:type="spellStart"/>
      <w:r w:rsidR="009318FF">
        <w:rPr>
          <w:sz w:val="24"/>
          <w:szCs w:val="24"/>
        </w:rPr>
        <w:t>Ngu</w:t>
      </w:r>
      <w:proofErr w:type="spellEnd"/>
      <w:r w:rsidR="009318FF">
        <w:rPr>
          <w:sz w:val="24"/>
          <w:szCs w:val="24"/>
        </w:rPr>
        <w:t xml:space="preserve"> Ha, IČ:26811368</w:t>
      </w:r>
      <w:r>
        <w:rPr>
          <w:sz w:val="24"/>
          <w:szCs w:val="24"/>
        </w:rPr>
        <w:t xml:space="preserve"> a pověřuje starostu k jejímu podpisu.</w:t>
      </w:r>
    </w:p>
    <w:p w:rsidR="003C714B" w:rsidRDefault="003C714B" w:rsidP="004D5A54">
      <w:pPr>
        <w:spacing w:after="0"/>
        <w:jc w:val="both"/>
        <w:rPr>
          <w:b/>
          <w:sz w:val="28"/>
          <w:szCs w:val="28"/>
        </w:rPr>
      </w:pPr>
    </w:p>
    <w:p w:rsidR="008B45D7" w:rsidRDefault="008B45D7" w:rsidP="008B45D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9318FF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9318FF">
        <w:rPr>
          <w:sz w:val="24"/>
          <w:szCs w:val="24"/>
        </w:rPr>
        <w:t xml:space="preserve">schvaluje uzavření smlouvy č. </w:t>
      </w:r>
      <w:r w:rsidR="009318FF">
        <w:t>1777/L/5628510103/2023 o poskytnutí finančních prostředků z rozpočtu SFDI na akci „Cukrovarská cyklostezka Vyškov-Hlubočany“</w:t>
      </w:r>
    </w:p>
    <w:p w:rsidR="009318FF" w:rsidRDefault="009318FF" w:rsidP="008B45D7">
      <w:pPr>
        <w:spacing w:after="0"/>
        <w:jc w:val="both"/>
        <w:rPr>
          <w:sz w:val="24"/>
          <w:szCs w:val="24"/>
        </w:rPr>
      </w:pPr>
    </w:p>
    <w:p w:rsidR="008B45D7" w:rsidRDefault="008B45D7" w:rsidP="008B45D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8B45D7" w:rsidRDefault="008B45D7" w:rsidP="004D5A54">
      <w:pPr>
        <w:spacing w:after="0"/>
        <w:jc w:val="both"/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2459F5">
        <w:rPr>
          <w:sz w:val="24"/>
          <w:szCs w:val="24"/>
        </w:rPr>
        <w:t xml:space="preserve">uzavření smlouvy o nájmu </w:t>
      </w:r>
      <w:r>
        <w:t>poz</w:t>
      </w:r>
      <w:r w:rsidR="002459F5">
        <w:t>emku par. č. 727/1 o výměře 658</w:t>
      </w:r>
      <w:r>
        <w:t xml:space="preserve"> m</w:t>
      </w:r>
      <w:r w:rsidRPr="003651D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za 7Kč/m</w:t>
      </w:r>
      <w:r w:rsidRPr="008B45D7">
        <w:rPr>
          <w:vertAlign w:val="superscript"/>
        </w:rPr>
        <w:t>2</w:t>
      </w:r>
      <w:r>
        <w:t>/rok.</w:t>
      </w:r>
    </w:p>
    <w:p w:rsidR="008B45D7" w:rsidRDefault="008B45D7" w:rsidP="004D5A54">
      <w:pPr>
        <w:spacing w:after="0"/>
        <w:jc w:val="both"/>
      </w:pPr>
    </w:p>
    <w:p w:rsidR="008B45D7" w:rsidRDefault="008B45D7" w:rsidP="004D5A54">
      <w:pPr>
        <w:spacing w:after="0"/>
        <w:jc w:val="both"/>
      </w:pPr>
    </w:p>
    <w:p w:rsidR="008B45D7" w:rsidRDefault="008B45D7" w:rsidP="008B45D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472384" w:rsidRPr="00472384" w:rsidRDefault="00472384" w:rsidP="00472384">
      <w:pPr>
        <w:tabs>
          <w:tab w:val="left" w:pos="2385"/>
        </w:tabs>
        <w:spacing w:after="0"/>
        <w:jc w:val="both"/>
        <w:rPr>
          <w:sz w:val="24"/>
          <w:szCs w:val="24"/>
        </w:rPr>
      </w:pPr>
      <w:r w:rsidRPr="00472384">
        <w:rPr>
          <w:sz w:val="24"/>
          <w:szCs w:val="24"/>
        </w:rPr>
        <w:t>Zastupitelstvo obce Hlubočany schvaluje uzavření smlouvy o nájmu poz</w:t>
      </w:r>
      <w:r>
        <w:rPr>
          <w:sz w:val="24"/>
          <w:szCs w:val="24"/>
        </w:rPr>
        <w:t>emku par. č. 727/1 o výměře 972</w:t>
      </w:r>
      <w:r w:rsidRPr="00472384">
        <w:rPr>
          <w:sz w:val="24"/>
          <w:szCs w:val="24"/>
        </w:rPr>
        <w:t xml:space="preserve"> m</w:t>
      </w:r>
      <w:r w:rsidRPr="00472384">
        <w:rPr>
          <w:sz w:val="24"/>
          <w:szCs w:val="24"/>
          <w:vertAlign w:val="superscript"/>
        </w:rPr>
        <w:t xml:space="preserve">2 </w:t>
      </w:r>
      <w:r w:rsidRPr="00472384">
        <w:rPr>
          <w:sz w:val="24"/>
          <w:szCs w:val="24"/>
        </w:rPr>
        <w:t>za 7Kč/m</w:t>
      </w:r>
      <w:r w:rsidRPr="00472384">
        <w:rPr>
          <w:sz w:val="24"/>
          <w:szCs w:val="24"/>
          <w:vertAlign w:val="superscript"/>
        </w:rPr>
        <w:t>2</w:t>
      </w:r>
      <w:r w:rsidRPr="00472384">
        <w:rPr>
          <w:sz w:val="24"/>
          <w:szCs w:val="24"/>
        </w:rPr>
        <w:t>/rok.</w:t>
      </w:r>
    </w:p>
    <w:p w:rsidR="008B45D7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3FEB" w:rsidRDefault="00D53FEB" w:rsidP="00D53FEB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:rsidR="00D53FEB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7C3D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80BB5"/>
    <w:rsid w:val="000A0906"/>
    <w:rsid w:val="000D02A6"/>
    <w:rsid w:val="000D19EF"/>
    <w:rsid w:val="000E67A3"/>
    <w:rsid w:val="00124C2B"/>
    <w:rsid w:val="00157C43"/>
    <w:rsid w:val="001643B2"/>
    <w:rsid w:val="001D153C"/>
    <w:rsid w:val="002172E8"/>
    <w:rsid w:val="00235C7F"/>
    <w:rsid w:val="002459F5"/>
    <w:rsid w:val="00256EBC"/>
    <w:rsid w:val="00290621"/>
    <w:rsid w:val="002B1D4D"/>
    <w:rsid w:val="002C018D"/>
    <w:rsid w:val="00332237"/>
    <w:rsid w:val="00365DB3"/>
    <w:rsid w:val="003A7DF1"/>
    <w:rsid w:val="003B29FE"/>
    <w:rsid w:val="003C0C3E"/>
    <w:rsid w:val="003C714B"/>
    <w:rsid w:val="00416155"/>
    <w:rsid w:val="00422EAF"/>
    <w:rsid w:val="00423DB0"/>
    <w:rsid w:val="00472384"/>
    <w:rsid w:val="00480504"/>
    <w:rsid w:val="004D5A54"/>
    <w:rsid w:val="005A3A45"/>
    <w:rsid w:val="005B23C4"/>
    <w:rsid w:val="005C426E"/>
    <w:rsid w:val="005F0FFB"/>
    <w:rsid w:val="0062772C"/>
    <w:rsid w:val="00660937"/>
    <w:rsid w:val="00660A91"/>
    <w:rsid w:val="006B141E"/>
    <w:rsid w:val="006F5154"/>
    <w:rsid w:val="00701622"/>
    <w:rsid w:val="007256CB"/>
    <w:rsid w:val="00744DBB"/>
    <w:rsid w:val="007C0787"/>
    <w:rsid w:val="007D5905"/>
    <w:rsid w:val="008131A4"/>
    <w:rsid w:val="008144B0"/>
    <w:rsid w:val="00875070"/>
    <w:rsid w:val="008A41B6"/>
    <w:rsid w:val="008B45D7"/>
    <w:rsid w:val="009318FF"/>
    <w:rsid w:val="00955D84"/>
    <w:rsid w:val="00992E36"/>
    <w:rsid w:val="009A289C"/>
    <w:rsid w:val="009D16A4"/>
    <w:rsid w:val="009E126E"/>
    <w:rsid w:val="009F71A0"/>
    <w:rsid w:val="00A06B34"/>
    <w:rsid w:val="00A22304"/>
    <w:rsid w:val="00AA5060"/>
    <w:rsid w:val="00B0402E"/>
    <w:rsid w:val="00B275BB"/>
    <w:rsid w:val="00B326E5"/>
    <w:rsid w:val="00B379E0"/>
    <w:rsid w:val="00B415B0"/>
    <w:rsid w:val="00BB3204"/>
    <w:rsid w:val="00BB683D"/>
    <w:rsid w:val="00C10C1D"/>
    <w:rsid w:val="00C229C1"/>
    <w:rsid w:val="00C743D7"/>
    <w:rsid w:val="00CA4135"/>
    <w:rsid w:val="00CB1237"/>
    <w:rsid w:val="00CC1875"/>
    <w:rsid w:val="00CD1685"/>
    <w:rsid w:val="00D23DBE"/>
    <w:rsid w:val="00D53FEB"/>
    <w:rsid w:val="00D86B06"/>
    <w:rsid w:val="00DD64A1"/>
    <w:rsid w:val="00E07298"/>
    <w:rsid w:val="00E1360C"/>
    <w:rsid w:val="00E172D5"/>
    <w:rsid w:val="00E50C2B"/>
    <w:rsid w:val="00E860A5"/>
    <w:rsid w:val="00EB639E"/>
    <w:rsid w:val="00F511F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2B4-D3C4-43F2-BE34-38B594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cp:lastPrinted>2022-04-06T07:03:00Z</cp:lastPrinted>
  <dcterms:created xsi:type="dcterms:W3CDTF">2023-05-17T06:21:00Z</dcterms:created>
  <dcterms:modified xsi:type="dcterms:W3CDTF">2023-05-17T06:21:00Z</dcterms:modified>
</cp:coreProperties>
</file>