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C4" w:rsidRDefault="006F5154" w:rsidP="006F5154">
      <w:pPr>
        <w:jc w:val="center"/>
        <w:rPr>
          <w:b/>
          <w:sz w:val="36"/>
          <w:szCs w:val="36"/>
        </w:rPr>
      </w:pPr>
      <w:r w:rsidRPr="006F5154">
        <w:rPr>
          <w:b/>
          <w:sz w:val="36"/>
          <w:szCs w:val="36"/>
        </w:rPr>
        <w:t>Usnesení</w:t>
      </w:r>
    </w:p>
    <w:p w:rsidR="006F5154" w:rsidRDefault="006F5154" w:rsidP="006F5154">
      <w:pPr>
        <w:spacing w:after="0"/>
        <w:jc w:val="center"/>
        <w:rPr>
          <w:sz w:val="28"/>
          <w:szCs w:val="28"/>
        </w:rPr>
      </w:pPr>
      <w:r>
        <w:rPr>
          <w:sz w:val="28"/>
          <w:szCs w:val="28"/>
        </w:rPr>
        <w:t>z </w:t>
      </w:r>
      <w:r w:rsidR="0084082C">
        <w:rPr>
          <w:sz w:val="28"/>
          <w:szCs w:val="28"/>
        </w:rPr>
        <w:t>4</w:t>
      </w:r>
      <w:r>
        <w:rPr>
          <w:sz w:val="28"/>
          <w:szCs w:val="28"/>
        </w:rPr>
        <w:t>. řádného zasedání Zastupitelstva obce Hlubočany,</w:t>
      </w:r>
    </w:p>
    <w:p w:rsidR="006F5154" w:rsidRDefault="006F5154" w:rsidP="006F5154">
      <w:pPr>
        <w:pBdr>
          <w:bottom w:val="single" w:sz="6" w:space="1" w:color="auto"/>
        </w:pBdr>
        <w:spacing w:after="0"/>
        <w:jc w:val="center"/>
        <w:rPr>
          <w:sz w:val="28"/>
          <w:szCs w:val="28"/>
        </w:rPr>
      </w:pPr>
      <w:r>
        <w:rPr>
          <w:sz w:val="28"/>
          <w:szCs w:val="28"/>
        </w:rPr>
        <w:t xml:space="preserve">konaného dne </w:t>
      </w:r>
      <w:r w:rsidR="00C743D7">
        <w:rPr>
          <w:sz w:val="28"/>
          <w:szCs w:val="28"/>
        </w:rPr>
        <w:t>28</w:t>
      </w:r>
      <w:r>
        <w:rPr>
          <w:sz w:val="28"/>
          <w:szCs w:val="28"/>
        </w:rPr>
        <w:t xml:space="preserve">. </w:t>
      </w:r>
      <w:r w:rsidR="00701622">
        <w:rPr>
          <w:sz w:val="28"/>
          <w:szCs w:val="28"/>
        </w:rPr>
        <w:t>května</w:t>
      </w:r>
      <w:r w:rsidR="00AA5060">
        <w:rPr>
          <w:sz w:val="28"/>
          <w:szCs w:val="28"/>
        </w:rPr>
        <w:t xml:space="preserve"> </w:t>
      </w:r>
      <w:r>
        <w:rPr>
          <w:sz w:val="28"/>
          <w:szCs w:val="28"/>
        </w:rPr>
        <w:t>2020</w:t>
      </w:r>
    </w:p>
    <w:p w:rsidR="006F5154" w:rsidRDefault="006F5154" w:rsidP="006F5154">
      <w:pPr>
        <w:spacing w:after="0"/>
        <w:rPr>
          <w:sz w:val="28"/>
          <w:szCs w:val="28"/>
        </w:rPr>
      </w:pPr>
    </w:p>
    <w:p w:rsidR="006F5154" w:rsidRDefault="006F5154" w:rsidP="006F5154">
      <w:pPr>
        <w:spacing w:after="0"/>
        <w:rPr>
          <w:sz w:val="28"/>
          <w:szCs w:val="28"/>
        </w:rPr>
      </w:pPr>
      <w:r>
        <w:rPr>
          <w:sz w:val="28"/>
          <w:szCs w:val="28"/>
        </w:rPr>
        <w:t>Počet členů ZO:                                     9</w:t>
      </w:r>
    </w:p>
    <w:p w:rsidR="006F5154" w:rsidRDefault="006F5154" w:rsidP="006F5154">
      <w:pPr>
        <w:spacing w:after="0"/>
        <w:rPr>
          <w:sz w:val="28"/>
          <w:szCs w:val="28"/>
        </w:rPr>
      </w:pPr>
      <w:r>
        <w:rPr>
          <w:sz w:val="28"/>
          <w:szCs w:val="28"/>
        </w:rPr>
        <w:t>Počet přítomných členů ZO:</w:t>
      </w:r>
      <w:r w:rsidR="000D19EF">
        <w:rPr>
          <w:sz w:val="28"/>
          <w:szCs w:val="28"/>
        </w:rPr>
        <w:t xml:space="preserve">            </w:t>
      </w:r>
      <w:r>
        <w:rPr>
          <w:sz w:val="28"/>
          <w:szCs w:val="28"/>
        </w:rPr>
        <w:t xml:space="preserve">   </w:t>
      </w:r>
      <w:r w:rsidR="00701622">
        <w:rPr>
          <w:sz w:val="28"/>
          <w:szCs w:val="28"/>
        </w:rPr>
        <w:t>8</w:t>
      </w:r>
    </w:p>
    <w:p w:rsidR="006F5154" w:rsidRDefault="006F5154" w:rsidP="006F5154">
      <w:pPr>
        <w:spacing w:after="0"/>
        <w:rPr>
          <w:sz w:val="28"/>
          <w:szCs w:val="28"/>
        </w:rPr>
      </w:pPr>
      <w:r>
        <w:rPr>
          <w:sz w:val="28"/>
          <w:szCs w:val="28"/>
        </w:rPr>
        <w:t xml:space="preserve">Počet omluvených členů ZO:        </w:t>
      </w:r>
      <w:r w:rsidR="000D19EF">
        <w:rPr>
          <w:sz w:val="28"/>
          <w:szCs w:val="28"/>
        </w:rPr>
        <w:t xml:space="preserve"> </w:t>
      </w:r>
      <w:r>
        <w:rPr>
          <w:sz w:val="28"/>
          <w:szCs w:val="28"/>
        </w:rPr>
        <w:t xml:space="preserve">     </w:t>
      </w:r>
      <w:proofErr w:type="gramStart"/>
      <w:r w:rsidR="00701622">
        <w:rPr>
          <w:sz w:val="28"/>
          <w:szCs w:val="28"/>
        </w:rPr>
        <w:t>1</w:t>
      </w:r>
      <w:r>
        <w:rPr>
          <w:sz w:val="28"/>
          <w:szCs w:val="28"/>
        </w:rPr>
        <w:t xml:space="preserve">   </w:t>
      </w:r>
      <w:r w:rsidR="00701622">
        <w:rPr>
          <w:sz w:val="28"/>
          <w:szCs w:val="28"/>
        </w:rPr>
        <w:t>(Petr</w:t>
      </w:r>
      <w:proofErr w:type="gramEnd"/>
      <w:r w:rsidR="00701622">
        <w:rPr>
          <w:sz w:val="28"/>
          <w:szCs w:val="28"/>
        </w:rPr>
        <w:t xml:space="preserve"> Hrušák)</w:t>
      </w:r>
    </w:p>
    <w:p w:rsidR="006F5154" w:rsidRDefault="006F5154" w:rsidP="006F5154">
      <w:pPr>
        <w:pBdr>
          <w:bottom w:val="single" w:sz="6" w:space="1" w:color="auto"/>
        </w:pBdr>
        <w:spacing w:after="0"/>
        <w:rPr>
          <w:sz w:val="28"/>
          <w:szCs w:val="28"/>
        </w:rPr>
      </w:pPr>
      <w:r>
        <w:rPr>
          <w:sz w:val="28"/>
          <w:szCs w:val="28"/>
        </w:rPr>
        <w:t>Počet neomluvených členů ZO:         0</w:t>
      </w:r>
    </w:p>
    <w:p w:rsidR="006F5154" w:rsidRDefault="006F5154" w:rsidP="006F5154">
      <w:pPr>
        <w:pBdr>
          <w:bottom w:val="single" w:sz="6" w:space="1" w:color="auto"/>
        </w:pBdr>
        <w:spacing w:after="0"/>
        <w:rPr>
          <w:sz w:val="28"/>
          <w:szCs w:val="28"/>
        </w:rPr>
      </w:pPr>
    </w:p>
    <w:p w:rsidR="006F5154" w:rsidRDefault="006F5154" w:rsidP="006F5154">
      <w:pPr>
        <w:spacing w:after="0"/>
        <w:rPr>
          <w:sz w:val="28"/>
          <w:szCs w:val="28"/>
        </w:rPr>
      </w:pPr>
    </w:p>
    <w:p w:rsidR="006F5154" w:rsidRPr="006F5154" w:rsidRDefault="006F5154" w:rsidP="006F5154">
      <w:pPr>
        <w:spacing w:after="0"/>
        <w:rPr>
          <w:b/>
          <w:sz w:val="28"/>
          <w:szCs w:val="28"/>
        </w:rPr>
      </w:pPr>
      <w:r w:rsidRPr="006F5154">
        <w:rPr>
          <w:b/>
          <w:sz w:val="28"/>
          <w:szCs w:val="28"/>
        </w:rPr>
        <w:t>Usnesení č.</w:t>
      </w:r>
      <w:r w:rsidR="00FE2C24">
        <w:rPr>
          <w:b/>
          <w:sz w:val="28"/>
          <w:szCs w:val="28"/>
        </w:rPr>
        <w:t xml:space="preserve"> </w:t>
      </w:r>
      <w:r w:rsidRPr="006F5154">
        <w:rPr>
          <w:b/>
          <w:sz w:val="28"/>
          <w:szCs w:val="28"/>
        </w:rPr>
        <w:t>1</w:t>
      </w:r>
    </w:p>
    <w:p w:rsidR="006F5154" w:rsidRPr="00FE2C24" w:rsidRDefault="00FE2C24" w:rsidP="00FE2C24">
      <w:pPr>
        <w:spacing w:after="0" w:line="240" w:lineRule="auto"/>
        <w:rPr>
          <w:sz w:val="24"/>
          <w:szCs w:val="24"/>
        </w:rPr>
      </w:pPr>
      <w:r w:rsidRPr="00FE2C24">
        <w:rPr>
          <w:sz w:val="24"/>
          <w:szCs w:val="24"/>
        </w:rPr>
        <w:t xml:space="preserve">Zastupitelstvo obce Hlubočany určuje zapisovatele </w:t>
      </w:r>
      <w:r w:rsidR="00C743D7">
        <w:rPr>
          <w:sz w:val="24"/>
          <w:szCs w:val="24"/>
        </w:rPr>
        <w:t>Hanu Kiliánovou</w:t>
      </w:r>
      <w:r w:rsidRPr="00FE2C24">
        <w:rPr>
          <w:sz w:val="24"/>
          <w:szCs w:val="24"/>
        </w:rPr>
        <w:t xml:space="preserve">, ověřovateli zápisu </w:t>
      </w:r>
      <w:r w:rsidR="00C743D7">
        <w:rPr>
          <w:sz w:val="24"/>
          <w:szCs w:val="24"/>
        </w:rPr>
        <w:t>Josefa Kopřivu</w:t>
      </w:r>
      <w:r w:rsidRPr="00FE2C24">
        <w:rPr>
          <w:sz w:val="24"/>
          <w:szCs w:val="24"/>
        </w:rPr>
        <w:t xml:space="preserve"> a Ivonu </w:t>
      </w:r>
      <w:proofErr w:type="spellStart"/>
      <w:r w:rsidRPr="00FE2C24">
        <w:rPr>
          <w:sz w:val="24"/>
          <w:szCs w:val="24"/>
        </w:rPr>
        <w:t>Šnapkovou</w:t>
      </w:r>
      <w:proofErr w:type="spellEnd"/>
      <w:r w:rsidRPr="00FE2C24">
        <w:rPr>
          <w:sz w:val="24"/>
          <w:szCs w:val="24"/>
        </w:rPr>
        <w:t xml:space="preserve"> a členy návrhové komise </w:t>
      </w:r>
      <w:r w:rsidR="00C743D7">
        <w:rPr>
          <w:sz w:val="24"/>
          <w:szCs w:val="24"/>
        </w:rPr>
        <w:t>Pavla Dvořáčka</w:t>
      </w:r>
      <w:r w:rsidRPr="00FE2C24">
        <w:rPr>
          <w:sz w:val="24"/>
          <w:szCs w:val="24"/>
        </w:rPr>
        <w:t xml:space="preserve"> a Petra Pokorného.</w:t>
      </w:r>
    </w:p>
    <w:p w:rsidR="00FE2C24" w:rsidRDefault="00FE2C24" w:rsidP="00FE2C24">
      <w:pPr>
        <w:spacing w:after="0" w:line="240" w:lineRule="auto"/>
        <w:rPr>
          <w:sz w:val="28"/>
          <w:szCs w:val="28"/>
        </w:rPr>
      </w:pPr>
    </w:p>
    <w:p w:rsidR="00FE2C24" w:rsidRDefault="00FE2C24" w:rsidP="00FE2C24">
      <w:pPr>
        <w:spacing w:after="0"/>
        <w:rPr>
          <w:b/>
          <w:sz w:val="28"/>
          <w:szCs w:val="28"/>
        </w:rPr>
      </w:pPr>
      <w:r w:rsidRPr="006F5154">
        <w:rPr>
          <w:b/>
          <w:sz w:val="28"/>
          <w:szCs w:val="28"/>
        </w:rPr>
        <w:t>Usnesení č.</w:t>
      </w:r>
      <w:r>
        <w:rPr>
          <w:b/>
          <w:sz w:val="28"/>
          <w:szCs w:val="28"/>
        </w:rPr>
        <w:t xml:space="preserve"> 2</w:t>
      </w:r>
    </w:p>
    <w:p w:rsidR="00701622" w:rsidRPr="00701622" w:rsidRDefault="00701622" w:rsidP="00701622">
      <w:pPr>
        <w:spacing w:after="0"/>
        <w:rPr>
          <w:sz w:val="24"/>
          <w:szCs w:val="24"/>
        </w:rPr>
      </w:pPr>
      <w:r w:rsidRPr="00701622">
        <w:rPr>
          <w:sz w:val="24"/>
          <w:szCs w:val="24"/>
        </w:rPr>
        <w:t>Zastup</w:t>
      </w:r>
      <w:r>
        <w:rPr>
          <w:sz w:val="24"/>
          <w:szCs w:val="24"/>
        </w:rPr>
        <w:t>itelstvo schvaluje program zase</w:t>
      </w:r>
      <w:r w:rsidRPr="00701622">
        <w:rPr>
          <w:sz w:val="24"/>
          <w:szCs w:val="24"/>
        </w:rPr>
        <w:t>dání:</w:t>
      </w:r>
    </w:p>
    <w:p w:rsidR="00701622" w:rsidRPr="00701622" w:rsidRDefault="00701622" w:rsidP="00701622">
      <w:pPr>
        <w:spacing w:after="0"/>
        <w:rPr>
          <w:sz w:val="24"/>
          <w:szCs w:val="24"/>
        </w:rPr>
      </w:pPr>
      <w:r w:rsidRPr="00701622">
        <w:rPr>
          <w:sz w:val="24"/>
          <w:szCs w:val="24"/>
        </w:rPr>
        <w:t>1.</w:t>
      </w:r>
      <w:r w:rsidRPr="00701622">
        <w:rPr>
          <w:sz w:val="24"/>
          <w:szCs w:val="24"/>
        </w:rPr>
        <w:tab/>
        <w:t>Zahájení zasedání, jmenování zapisovatele, volba ověřovatelů zápisu a návrhové komise</w:t>
      </w:r>
    </w:p>
    <w:p w:rsidR="00701622" w:rsidRPr="00701622" w:rsidRDefault="00701622" w:rsidP="00701622">
      <w:pPr>
        <w:spacing w:after="0"/>
        <w:rPr>
          <w:sz w:val="24"/>
          <w:szCs w:val="24"/>
        </w:rPr>
      </w:pPr>
      <w:r w:rsidRPr="00701622">
        <w:rPr>
          <w:sz w:val="24"/>
          <w:szCs w:val="24"/>
        </w:rPr>
        <w:t>2.</w:t>
      </w:r>
      <w:r w:rsidRPr="00701622">
        <w:rPr>
          <w:sz w:val="24"/>
          <w:szCs w:val="24"/>
        </w:rPr>
        <w:tab/>
        <w:t>Schválení programu</w:t>
      </w:r>
    </w:p>
    <w:p w:rsidR="00701622" w:rsidRPr="00701622" w:rsidRDefault="00701622" w:rsidP="00701622">
      <w:pPr>
        <w:spacing w:after="0"/>
        <w:rPr>
          <w:sz w:val="24"/>
          <w:szCs w:val="24"/>
        </w:rPr>
      </w:pPr>
      <w:r w:rsidRPr="00701622">
        <w:rPr>
          <w:sz w:val="24"/>
          <w:szCs w:val="24"/>
        </w:rPr>
        <w:t>3.</w:t>
      </w:r>
      <w:r w:rsidRPr="00701622">
        <w:rPr>
          <w:sz w:val="24"/>
          <w:szCs w:val="24"/>
        </w:rPr>
        <w:tab/>
        <w:t>Zpráva starosty obce</w:t>
      </w:r>
    </w:p>
    <w:p w:rsidR="00701622" w:rsidRPr="00701622" w:rsidRDefault="00701622" w:rsidP="00701622">
      <w:pPr>
        <w:spacing w:after="0"/>
        <w:rPr>
          <w:sz w:val="24"/>
          <w:szCs w:val="24"/>
        </w:rPr>
      </w:pPr>
      <w:r w:rsidRPr="00701622">
        <w:rPr>
          <w:sz w:val="24"/>
          <w:szCs w:val="24"/>
        </w:rPr>
        <w:t>4.</w:t>
      </w:r>
      <w:r w:rsidRPr="00701622">
        <w:rPr>
          <w:sz w:val="24"/>
          <w:szCs w:val="24"/>
        </w:rPr>
        <w:tab/>
        <w:t>Schválení účetní závěrky Obce Hlubočany za rok 2019</w:t>
      </w:r>
    </w:p>
    <w:p w:rsidR="00701622" w:rsidRPr="00701622" w:rsidRDefault="00701622" w:rsidP="00701622">
      <w:pPr>
        <w:spacing w:after="0"/>
        <w:rPr>
          <w:sz w:val="24"/>
          <w:szCs w:val="24"/>
        </w:rPr>
      </w:pPr>
      <w:r w:rsidRPr="00701622">
        <w:rPr>
          <w:sz w:val="24"/>
          <w:szCs w:val="24"/>
        </w:rPr>
        <w:t>5.</w:t>
      </w:r>
      <w:r w:rsidRPr="00701622">
        <w:rPr>
          <w:sz w:val="24"/>
          <w:szCs w:val="24"/>
        </w:rPr>
        <w:tab/>
        <w:t>Schválení účetní závěrky příspěvkové organizace ZŠ a MŠ Hlubočany za rok 2019</w:t>
      </w:r>
    </w:p>
    <w:p w:rsidR="00701622" w:rsidRPr="00701622" w:rsidRDefault="00701622" w:rsidP="00701622">
      <w:pPr>
        <w:spacing w:after="0"/>
        <w:rPr>
          <w:sz w:val="24"/>
          <w:szCs w:val="24"/>
        </w:rPr>
      </w:pPr>
      <w:r w:rsidRPr="00701622">
        <w:rPr>
          <w:sz w:val="24"/>
          <w:szCs w:val="24"/>
        </w:rPr>
        <w:t>6.</w:t>
      </w:r>
      <w:r w:rsidRPr="00701622">
        <w:rPr>
          <w:sz w:val="24"/>
          <w:szCs w:val="24"/>
        </w:rPr>
        <w:tab/>
        <w:t>Schválení závěrečného účtu obce za rok 2019</w:t>
      </w:r>
    </w:p>
    <w:p w:rsidR="00701622" w:rsidRPr="00701622" w:rsidRDefault="00701622" w:rsidP="00701622">
      <w:pPr>
        <w:spacing w:after="0"/>
        <w:rPr>
          <w:sz w:val="24"/>
          <w:szCs w:val="24"/>
        </w:rPr>
      </w:pPr>
      <w:r w:rsidRPr="00701622">
        <w:rPr>
          <w:sz w:val="24"/>
          <w:szCs w:val="24"/>
        </w:rPr>
        <w:t>7.</w:t>
      </w:r>
      <w:r w:rsidRPr="00701622">
        <w:rPr>
          <w:sz w:val="24"/>
          <w:szCs w:val="24"/>
        </w:rPr>
        <w:tab/>
        <w:t>Smlouva o pronájmu nebytových prostor - kiosek</w:t>
      </w:r>
    </w:p>
    <w:p w:rsidR="00701622" w:rsidRPr="00701622" w:rsidRDefault="00701622" w:rsidP="00701622">
      <w:pPr>
        <w:spacing w:after="0"/>
        <w:rPr>
          <w:sz w:val="24"/>
          <w:szCs w:val="24"/>
        </w:rPr>
      </w:pPr>
      <w:r w:rsidRPr="00701622">
        <w:rPr>
          <w:sz w:val="24"/>
          <w:szCs w:val="24"/>
        </w:rPr>
        <w:t>8.</w:t>
      </w:r>
      <w:r w:rsidRPr="00701622">
        <w:rPr>
          <w:sz w:val="24"/>
          <w:szCs w:val="24"/>
        </w:rPr>
        <w:tab/>
        <w:t xml:space="preserve">Zmocnění zastupitele k účasti na valné hromadě </w:t>
      </w:r>
      <w:proofErr w:type="spellStart"/>
      <w:r w:rsidRPr="00701622">
        <w:rPr>
          <w:sz w:val="24"/>
          <w:szCs w:val="24"/>
        </w:rPr>
        <w:t>VaK</w:t>
      </w:r>
      <w:proofErr w:type="spellEnd"/>
      <w:r w:rsidRPr="00701622">
        <w:rPr>
          <w:sz w:val="24"/>
          <w:szCs w:val="24"/>
        </w:rPr>
        <w:t xml:space="preserve"> Vyškov a.s.</w:t>
      </w:r>
    </w:p>
    <w:p w:rsidR="00701622" w:rsidRPr="00701622" w:rsidRDefault="00701622" w:rsidP="00701622">
      <w:pPr>
        <w:spacing w:after="0"/>
        <w:rPr>
          <w:sz w:val="24"/>
          <w:szCs w:val="24"/>
        </w:rPr>
      </w:pPr>
      <w:r w:rsidRPr="00701622">
        <w:rPr>
          <w:sz w:val="24"/>
          <w:szCs w:val="24"/>
        </w:rPr>
        <w:t>9.</w:t>
      </w:r>
      <w:r w:rsidRPr="00701622">
        <w:rPr>
          <w:sz w:val="24"/>
          <w:szCs w:val="24"/>
        </w:rPr>
        <w:tab/>
        <w:t xml:space="preserve">Zmocnění zastupitele k účasti na valné hromadě </w:t>
      </w:r>
      <w:proofErr w:type="spellStart"/>
      <w:r w:rsidRPr="00701622">
        <w:rPr>
          <w:sz w:val="24"/>
          <w:szCs w:val="24"/>
        </w:rPr>
        <w:t>Respono</w:t>
      </w:r>
      <w:proofErr w:type="spellEnd"/>
      <w:r w:rsidRPr="00701622">
        <w:rPr>
          <w:sz w:val="24"/>
          <w:szCs w:val="24"/>
        </w:rPr>
        <w:t xml:space="preserve"> a.s.</w:t>
      </w:r>
    </w:p>
    <w:p w:rsidR="00701622" w:rsidRPr="00701622" w:rsidRDefault="00701622" w:rsidP="00701622">
      <w:pPr>
        <w:spacing w:after="0"/>
        <w:rPr>
          <w:sz w:val="24"/>
          <w:szCs w:val="24"/>
        </w:rPr>
      </w:pPr>
      <w:r w:rsidRPr="00701622">
        <w:rPr>
          <w:sz w:val="24"/>
          <w:szCs w:val="24"/>
        </w:rPr>
        <w:t>10.</w:t>
      </w:r>
      <w:r w:rsidRPr="00701622">
        <w:rPr>
          <w:sz w:val="24"/>
          <w:szCs w:val="24"/>
        </w:rPr>
        <w:tab/>
        <w:t xml:space="preserve">Projednání a schválení peněžitého vkladu do základního kapitálu </w:t>
      </w:r>
      <w:proofErr w:type="spellStart"/>
      <w:r w:rsidRPr="00701622">
        <w:rPr>
          <w:sz w:val="24"/>
          <w:szCs w:val="24"/>
        </w:rPr>
        <w:t>VaK</w:t>
      </w:r>
      <w:proofErr w:type="spellEnd"/>
      <w:r w:rsidRPr="00701622">
        <w:rPr>
          <w:sz w:val="24"/>
          <w:szCs w:val="24"/>
        </w:rPr>
        <w:t xml:space="preserve"> Vyškov v souvislosti s vypořádáním nájemného z ukončených smluv o pronájmu a provozování zařízení vodovodů a kanalizací</w:t>
      </w:r>
    </w:p>
    <w:p w:rsidR="00701622" w:rsidRPr="00701622" w:rsidRDefault="00701622" w:rsidP="00701622">
      <w:pPr>
        <w:spacing w:after="0"/>
        <w:rPr>
          <w:sz w:val="24"/>
          <w:szCs w:val="24"/>
        </w:rPr>
      </w:pPr>
      <w:r w:rsidRPr="00701622">
        <w:rPr>
          <w:sz w:val="24"/>
          <w:szCs w:val="24"/>
        </w:rPr>
        <w:t>11.</w:t>
      </w:r>
      <w:r w:rsidRPr="00701622">
        <w:rPr>
          <w:sz w:val="24"/>
          <w:szCs w:val="24"/>
        </w:rPr>
        <w:tab/>
        <w:t>Záměr prodeje pozemku p. č. 1562/15 o výměře 410 m2, v ceně 20 Kč/m2</w:t>
      </w:r>
    </w:p>
    <w:p w:rsidR="00701622" w:rsidRPr="00701622" w:rsidRDefault="00701622" w:rsidP="00701622">
      <w:pPr>
        <w:spacing w:after="0"/>
        <w:rPr>
          <w:sz w:val="24"/>
          <w:szCs w:val="24"/>
        </w:rPr>
      </w:pPr>
      <w:r w:rsidRPr="00701622">
        <w:rPr>
          <w:sz w:val="24"/>
          <w:szCs w:val="24"/>
        </w:rPr>
        <w:t>12.</w:t>
      </w:r>
      <w:r w:rsidRPr="00701622">
        <w:rPr>
          <w:sz w:val="24"/>
          <w:szCs w:val="24"/>
        </w:rPr>
        <w:tab/>
        <w:t>Záměr prodeje pozemku p. č. 1562/27 o výměře 316 m2, v ceně 20 Kč/m2</w:t>
      </w:r>
    </w:p>
    <w:p w:rsidR="00701622" w:rsidRPr="00701622" w:rsidRDefault="00701622" w:rsidP="00701622">
      <w:pPr>
        <w:spacing w:after="0"/>
        <w:rPr>
          <w:sz w:val="24"/>
          <w:szCs w:val="24"/>
        </w:rPr>
      </w:pPr>
      <w:r w:rsidRPr="00701622">
        <w:rPr>
          <w:sz w:val="24"/>
          <w:szCs w:val="24"/>
        </w:rPr>
        <w:t>13.</w:t>
      </w:r>
      <w:r w:rsidRPr="00701622">
        <w:rPr>
          <w:sz w:val="24"/>
          <w:szCs w:val="24"/>
        </w:rPr>
        <w:tab/>
        <w:t>Zbudování obecní studny</w:t>
      </w:r>
    </w:p>
    <w:p w:rsidR="00701622" w:rsidRPr="00701622" w:rsidRDefault="00701622" w:rsidP="00701622">
      <w:pPr>
        <w:spacing w:after="0"/>
        <w:rPr>
          <w:sz w:val="24"/>
          <w:szCs w:val="24"/>
        </w:rPr>
      </w:pPr>
      <w:r w:rsidRPr="00701622">
        <w:rPr>
          <w:sz w:val="24"/>
          <w:szCs w:val="24"/>
        </w:rPr>
        <w:t>14.</w:t>
      </w:r>
      <w:r w:rsidRPr="00701622">
        <w:rPr>
          <w:sz w:val="24"/>
          <w:szCs w:val="24"/>
        </w:rPr>
        <w:tab/>
        <w:t>Zprávy předsedů komisí a výborů</w:t>
      </w:r>
    </w:p>
    <w:p w:rsidR="00C743D7" w:rsidRDefault="00701622" w:rsidP="00701622">
      <w:pPr>
        <w:spacing w:after="0"/>
        <w:rPr>
          <w:sz w:val="24"/>
          <w:szCs w:val="24"/>
        </w:rPr>
      </w:pPr>
      <w:r w:rsidRPr="00701622">
        <w:rPr>
          <w:sz w:val="24"/>
          <w:szCs w:val="24"/>
        </w:rPr>
        <w:t>15.</w:t>
      </w:r>
      <w:r w:rsidRPr="00701622">
        <w:rPr>
          <w:sz w:val="24"/>
          <w:szCs w:val="24"/>
        </w:rPr>
        <w:tab/>
        <w:t>Diskuse</w:t>
      </w:r>
    </w:p>
    <w:p w:rsidR="00701622" w:rsidRPr="00C743D7" w:rsidRDefault="00701622" w:rsidP="00701622">
      <w:pPr>
        <w:spacing w:after="0"/>
        <w:rPr>
          <w:sz w:val="24"/>
          <w:szCs w:val="24"/>
        </w:rPr>
      </w:pPr>
    </w:p>
    <w:p w:rsidR="00FE2C24" w:rsidRDefault="00FE2C24" w:rsidP="00BF5F41">
      <w:pPr>
        <w:spacing w:after="0"/>
        <w:jc w:val="both"/>
        <w:rPr>
          <w:b/>
          <w:sz w:val="28"/>
          <w:szCs w:val="28"/>
        </w:rPr>
      </w:pPr>
      <w:r w:rsidRPr="006F5154">
        <w:rPr>
          <w:b/>
          <w:sz w:val="28"/>
          <w:szCs w:val="28"/>
        </w:rPr>
        <w:t>Usnesení č.</w:t>
      </w:r>
      <w:r>
        <w:rPr>
          <w:b/>
          <w:sz w:val="28"/>
          <w:szCs w:val="28"/>
        </w:rPr>
        <w:t xml:space="preserve"> 3</w:t>
      </w:r>
    </w:p>
    <w:p w:rsidR="00FE2C24" w:rsidRDefault="00701622" w:rsidP="00BF5F41">
      <w:pPr>
        <w:spacing w:after="0"/>
        <w:jc w:val="both"/>
        <w:rPr>
          <w:sz w:val="24"/>
          <w:szCs w:val="24"/>
        </w:rPr>
      </w:pPr>
      <w:r w:rsidRPr="00701622">
        <w:rPr>
          <w:sz w:val="24"/>
          <w:szCs w:val="24"/>
        </w:rPr>
        <w:t>Zastupitelstvo obce Hlubočany schvaluje účetní závěrku obce Hlubočany za účetní období 2019 sestavenou ke dni 31. 12. 2019. Zastupitelstvo obce Hlubočany nezjistilo, že by účetní závěrka neposkytla v rozsahu předložených podkladů v souladu s § 4 vyhlášky č. 220/2013 Sb. věrný a poctivý obraz předmětu účetnictví a finanční situaci účetní jednotky.</w:t>
      </w:r>
    </w:p>
    <w:p w:rsidR="00FE2C24" w:rsidRDefault="00FE2C24" w:rsidP="00BF5F41">
      <w:pPr>
        <w:spacing w:after="0"/>
        <w:jc w:val="both"/>
        <w:rPr>
          <w:b/>
          <w:sz w:val="28"/>
          <w:szCs w:val="28"/>
        </w:rPr>
      </w:pPr>
      <w:r w:rsidRPr="006F5154">
        <w:rPr>
          <w:b/>
          <w:sz w:val="28"/>
          <w:szCs w:val="28"/>
        </w:rPr>
        <w:lastRenderedPageBreak/>
        <w:t>Usnesení č.</w:t>
      </w:r>
      <w:r>
        <w:rPr>
          <w:b/>
          <w:sz w:val="28"/>
          <w:szCs w:val="28"/>
        </w:rPr>
        <w:t xml:space="preserve"> 4</w:t>
      </w:r>
    </w:p>
    <w:p w:rsidR="00C743D7" w:rsidRDefault="00701622" w:rsidP="00BF5F41">
      <w:pPr>
        <w:spacing w:after="0"/>
        <w:jc w:val="both"/>
        <w:rPr>
          <w:sz w:val="24"/>
          <w:szCs w:val="24"/>
        </w:rPr>
      </w:pPr>
      <w:r w:rsidRPr="00701622">
        <w:rPr>
          <w:sz w:val="24"/>
          <w:szCs w:val="24"/>
        </w:rPr>
        <w:t>Zastupitelstvo obce Hlubočany schvaluje účetní závěrku příspěvkové organizace ZŠ a MŠ Hlubočany za účetní období 2019 sestavenou ke dni 31. 12. 2019. Zastupitelstvo obce Hlubočany schvaluje výsledek hospodaření roku 2019, který skončil přebytkem ve výši 115 532,98 Kč. Zastupitelstvo schvaluje ze zlepšeného výsledku hospodaření uhradit ztrátu z minulých let ve výši 38 291,50 Kč a konečný zůstatek přebytku ve výši 77 241,48 Kč převést do rezervního fondu.</w:t>
      </w:r>
    </w:p>
    <w:p w:rsidR="00C743D7" w:rsidRPr="00FE2C24" w:rsidRDefault="00C743D7" w:rsidP="00BF5F41">
      <w:pPr>
        <w:spacing w:after="0"/>
        <w:jc w:val="both"/>
        <w:rPr>
          <w:sz w:val="24"/>
          <w:szCs w:val="24"/>
        </w:rPr>
      </w:pPr>
    </w:p>
    <w:p w:rsidR="00FE2C24" w:rsidRDefault="00FE2C24" w:rsidP="00BF5F41">
      <w:pPr>
        <w:spacing w:after="0"/>
        <w:jc w:val="both"/>
        <w:rPr>
          <w:b/>
          <w:sz w:val="28"/>
          <w:szCs w:val="28"/>
        </w:rPr>
      </w:pPr>
      <w:r w:rsidRPr="006F5154">
        <w:rPr>
          <w:b/>
          <w:sz w:val="28"/>
          <w:szCs w:val="28"/>
        </w:rPr>
        <w:t>Usnesení č.</w:t>
      </w:r>
      <w:r>
        <w:rPr>
          <w:b/>
          <w:sz w:val="28"/>
          <w:szCs w:val="28"/>
        </w:rPr>
        <w:t xml:space="preserve"> 5</w:t>
      </w:r>
    </w:p>
    <w:p w:rsidR="00C743D7" w:rsidRDefault="00701622" w:rsidP="00BF5F41">
      <w:pPr>
        <w:spacing w:after="0" w:line="240" w:lineRule="auto"/>
        <w:jc w:val="both"/>
        <w:rPr>
          <w:sz w:val="24"/>
          <w:szCs w:val="24"/>
        </w:rPr>
      </w:pPr>
      <w:r w:rsidRPr="00701622">
        <w:rPr>
          <w:sz w:val="24"/>
          <w:szCs w:val="24"/>
        </w:rPr>
        <w:t>Zastupitelstvo obce Hlubočany souhlasí s celoročním hospodařením a schvaluje závěrečný účet obce Hlubočany za rok 2019 včetně „Zprávy o výsledku přezkoumání hospodaření obce za rok 2019“ bez výhrad.</w:t>
      </w:r>
    </w:p>
    <w:p w:rsidR="00701622" w:rsidRDefault="00701622" w:rsidP="00BF5F41">
      <w:pPr>
        <w:spacing w:after="0" w:line="240" w:lineRule="auto"/>
        <w:jc w:val="both"/>
        <w:rPr>
          <w:sz w:val="24"/>
          <w:szCs w:val="24"/>
        </w:rPr>
      </w:pPr>
    </w:p>
    <w:p w:rsidR="00FE2C24" w:rsidRDefault="00FE2C24" w:rsidP="00BF5F41">
      <w:pPr>
        <w:spacing w:after="0"/>
        <w:jc w:val="both"/>
        <w:rPr>
          <w:b/>
          <w:sz w:val="28"/>
          <w:szCs w:val="28"/>
        </w:rPr>
      </w:pPr>
      <w:r w:rsidRPr="006F5154">
        <w:rPr>
          <w:b/>
          <w:sz w:val="28"/>
          <w:szCs w:val="28"/>
        </w:rPr>
        <w:t>Usnesení č.</w:t>
      </w:r>
      <w:r>
        <w:rPr>
          <w:b/>
          <w:sz w:val="28"/>
          <w:szCs w:val="28"/>
        </w:rPr>
        <w:t xml:space="preserve"> 6</w:t>
      </w:r>
    </w:p>
    <w:p w:rsidR="00C743D7" w:rsidRDefault="00701622" w:rsidP="00BF5F41">
      <w:pPr>
        <w:spacing w:after="0" w:line="240" w:lineRule="auto"/>
        <w:jc w:val="both"/>
        <w:rPr>
          <w:sz w:val="24"/>
          <w:szCs w:val="24"/>
        </w:rPr>
      </w:pPr>
      <w:r w:rsidRPr="00701622">
        <w:rPr>
          <w:sz w:val="24"/>
          <w:szCs w:val="24"/>
        </w:rPr>
        <w:t>Zastupitelstvo obce Hlubočany schvaluje uzavření smlouvy o nájmu kiosku u volejbalového hřiště s</w:t>
      </w:r>
      <w:r>
        <w:rPr>
          <w:sz w:val="24"/>
          <w:szCs w:val="24"/>
        </w:rPr>
        <w:t> OSVČ IČ: 48904481</w:t>
      </w:r>
      <w:r w:rsidRPr="00701622">
        <w:rPr>
          <w:sz w:val="24"/>
          <w:szCs w:val="24"/>
        </w:rPr>
        <w:t xml:space="preserve"> a pověřuje starostu k jejímu podpisu.</w:t>
      </w:r>
    </w:p>
    <w:p w:rsidR="00701622" w:rsidRDefault="00701622" w:rsidP="00BF5F41">
      <w:pPr>
        <w:spacing w:after="0" w:line="240" w:lineRule="auto"/>
        <w:jc w:val="both"/>
        <w:rPr>
          <w:sz w:val="24"/>
          <w:szCs w:val="24"/>
        </w:rPr>
      </w:pPr>
    </w:p>
    <w:p w:rsidR="00AA5060" w:rsidRDefault="00AA5060" w:rsidP="00BF5F41">
      <w:pPr>
        <w:spacing w:after="0"/>
        <w:jc w:val="both"/>
        <w:rPr>
          <w:b/>
          <w:sz w:val="28"/>
          <w:szCs w:val="28"/>
        </w:rPr>
      </w:pPr>
      <w:r w:rsidRPr="006F5154">
        <w:rPr>
          <w:b/>
          <w:sz w:val="28"/>
          <w:szCs w:val="28"/>
        </w:rPr>
        <w:t>Usnesení č.</w:t>
      </w:r>
      <w:r>
        <w:rPr>
          <w:b/>
          <w:sz w:val="28"/>
          <w:szCs w:val="28"/>
        </w:rPr>
        <w:t xml:space="preserve"> 7</w:t>
      </w:r>
    </w:p>
    <w:p w:rsidR="00C743D7" w:rsidRDefault="00701622" w:rsidP="00BF5F41">
      <w:pPr>
        <w:spacing w:after="0" w:line="240" w:lineRule="auto"/>
        <w:jc w:val="both"/>
        <w:rPr>
          <w:sz w:val="24"/>
          <w:szCs w:val="24"/>
        </w:rPr>
      </w:pPr>
      <w:r w:rsidRPr="00701622">
        <w:rPr>
          <w:sz w:val="24"/>
          <w:szCs w:val="24"/>
        </w:rPr>
        <w:t xml:space="preserve">Zastupitelstvo obce Hlubočany zmocňuje starostu obce k účasti na valné hromadě </w:t>
      </w:r>
      <w:proofErr w:type="spellStart"/>
      <w:r w:rsidRPr="00701622">
        <w:rPr>
          <w:sz w:val="24"/>
          <w:szCs w:val="24"/>
        </w:rPr>
        <w:t>VaK</w:t>
      </w:r>
      <w:proofErr w:type="spellEnd"/>
      <w:r w:rsidRPr="00701622">
        <w:rPr>
          <w:sz w:val="24"/>
          <w:szCs w:val="24"/>
        </w:rPr>
        <w:t xml:space="preserve"> Vyškov a.s., která se bude konat 25. 6. 2020, a ukládá starostovi, aby se jí účastnil.</w:t>
      </w:r>
    </w:p>
    <w:p w:rsidR="00701622" w:rsidRDefault="00701622" w:rsidP="00BF5F41">
      <w:pPr>
        <w:spacing w:after="0" w:line="240" w:lineRule="auto"/>
        <w:jc w:val="both"/>
        <w:rPr>
          <w:sz w:val="28"/>
          <w:szCs w:val="28"/>
        </w:rPr>
      </w:pPr>
    </w:p>
    <w:p w:rsidR="00AA5060" w:rsidRDefault="00AA5060" w:rsidP="00BF5F41">
      <w:pPr>
        <w:spacing w:after="0"/>
        <w:jc w:val="both"/>
        <w:rPr>
          <w:b/>
          <w:sz w:val="28"/>
          <w:szCs w:val="28"/>
        </w:rPr>
      </w:pPr>
      <w:r w:rsidRPr="006F5154">
        <w:rPr>
          <w:b/>
          <w:sz w:val="28"/>
          <w:szCs w:val="28"/>
        </w:rPr>
        <w:t>Usnesení č.</w:t>
      </w:r>
      <w:r>
        <w:rPr>
          <w:b/>
          <w:sz w:val="28"/>
          <w:szCs w:val="28"/>
        </w:rPr>
        <w:t xml:space="preserve"> 8</w:t>
      </w:r>
    </w:p>
    <w:p w:rsidR="00E07298" w:rsidRDefault="00701622" w:rsidP="00BF5F41">
      <w:pPr>
        <w:spacing w:after="0" w:line="240" w:lineRule="auto"/>
        <w:jc w:val="both"/>
        <w:rPr>
          <w:sz w:val="24"/>
          <w:szCs w:val="24"/>
        </w:rPr>
      </w:pPr>
      <w:r w:rsidRPr="00701622">
        <w:rPr>
          <w:sz w:val="24"/>
          <w:szCs w:val="24"/>
        </w:rPr>
        <w:t xml:space="preserve">Zastupitelstvo obce Hlubočany zmocňuje starostu obce k účasti na valné hromadě </w:t>
      </w:r>
      <w:proofErr w:type="spellStart"/>
      <w:r w:rsidRPr="00701622">
        <w:rPr>
          <w:sz w:val="24"/>
          <w:szCs w:val="24"/>
        </w:rPr>
        <w:t>Respono</w:t>
      </w:r>
      <w:proofErr w:type="spellEnd"/>
      <w:r w:rsidRPr="00701622">
        <w:rPr>
          <w:sz w:val="24"/>
          <w:szCs w:val="24"/>
        </w:rPr>
        <w:t xml:space="preserve"> a.s., která se bude konat 19. 6. 2020, a ukládá starostovi, aby se jí účastnil.</w:t>
      </w:r>
    </w:p>
    <w:p w:rsidR="00701622" w:rsidRDefault="00701622" w:rsidP="00FE2C24">
      <w:pPr>
        <w:spacing w:after="0" w:line="240" w:lineRule="auto"/>
        <w:rPr>
          <w:sz w:val="24"/>
          <w:szCs w:val="24"/>
        </w:rPr>
      </w:pPr>
    </w:p>
    <w:p w:rsidR="00701622" w:rsidRDefault="00701622" w:rsidP="00701622">
      <w:pPr>
        <w:spacing w:after="0"/>
        <w:rPr>
          <w:b/>
          <w:sz w:val="28"/>
          <w:szCs w:val="28"/>
        </w:rPr>
      </w:pPr>
      <w:r w:rsidRPr="006F5154">
        <w:rPr>
          <w:b/>
          <w:sz w:val="28"/>
          <w:szCs w:val="28"/>
        </w:rPr>
        <w:t>Usnesení č.</w:t>
      </w:r>
      <w:r>
        <w:rPr>
          <w:b/>
          <w:sz w:val="28"/>
          <w:szCs w:val="28"/>
        </w:rPr>
        <w:t xml:space="preserve"> 9</w:t>
      </w:r>
    </w:p>
    <w:p w:rsidR="00701622" w:rsidRPr="00701622" w:rsidRDefault="00701622" w:rsidP="00BF5F41">
      <w:pPr>
        <w:spacing w:after="0" w:line="240" w:lineRule="auto"/>
        <w:jc w:val="both"/>
        <w:rPr>
          <w:sz w:val="24"/>
          <w:szCs w:val="24"/>
        </w:rPr>
      </w:pPr>
      <w:r w:rsidRPr="00701622">
        <w:rPr>
          <w:sz w:val="24"/>
          <w:szCs w:val="24"/>
        </w:rPr>
        <w:t>Zastupitelstvo obce projednalo a schvaluje peněžitý vklad obce do základního kapitálu společnosti Vodovody a kanalizace Vyškov, a.s., se sídlem Brněnská 410/13, Vyškov – Město, 682 01 Vyškov, IČO 49454587 (dále jen „společnost“) za těchto podmínek:</w:t>
      </w:r>
    </w:p>
    <w:p w:rsidR="00701622" w:rsidRPr="00701622" w:rsidRDefault="00875070" w:rsidP="00BF5F41">
      <w:pPr>
        <w:spacing w:after="0" w:line="240" w:lineRule="auto"/>
        <w:jc w:val="both"/>
        <w:rPr>
          <w:sz w:val="24"/>
          <w:szCs w:val="24"/>
        </w:rPr>
      </w:pPr>
      <w:r>
        <w:rPr>
          <w:sz w:val="24"/>
          <w:szCs w:val="24"/>
        </w:rPr>
        <w:t>-</w:t>
      </w:r>
      <w:r w:rsidR="00701622" w:rsidRPr="00701622">
        <w:rPr>
          <w:sz w:val="24"/>
          <w:szCs w:val="24"/>
        </w:rPr>
        <w:tab/>
        <w:t>zvýšení základního kapitálu společnosti bude provedeno upsáním nových kmenových akcií na jméno v listinné podobě o jmenovité hodnotě jedné akcie 1.000 Kč (slovy: jeden tisíc korun českých),</w:t>
      </w:r>
    </w:p>
    <w:p w:rsidR="00701622" w:rsidRPr="00701622" w:rsidRDefault="00875070" w:rsidP="00BF5F41">
      <w:pPr>
        <w:spacing w:after="0" w:line="240" w:lineRule="auto"/>
        <w:jc w:val="both"/>
        <w:rPr>
          <w:sz w:val="24"/>
          <w:szCs w:val="24"/>
        </w:rPr>
      </w:pPr>
      <w:r>
        <w:rPr>
          <w:sz w:val="24"/>
          <w:szCs w:val="24"/>
        </w:rPr>
        <w:t>-</w:t>
      </w:r>
      <w:r w:rsidR="00701622" w:rsidRPr="00701622">
        <w:rPr>
          <w:sz w:val="24"/>
          <w:szCs w:val="24"/>
        </w:rPr>
        <w:tab/>
        <w:t>emisní kurz těchto akcií, který bude činit 1.000 Kč, bude splacen peněžitým vkladem,</w:t>
      </w:r>
    </w:p>
    <w:p w:rsidR="00701622" w:rsidRPr="00701622" w:rsidRDefault="00875070" w:rsidP="00BF5F41">
      <w:pPr>
        <w:spacing w:after="0" w:line="240" w:lineRule="auto"/>
        <w:jc w:val="both"/>
        <w:rPr>
          <w:sz w:val="24"/>
          <w:szCs w:val="24"/>
        </w:rPr>
      </w:pPr>
      <w:r>
        <w:rPr>
          <w:sz w:val="24"/>
          <w:szCs w:val="24"/>
        </w:rPr>
        <w:t>-</w:t>
      </w:r>
      <w:r w:rsidR="00701622" w:rsidRPr="00701622">
        <w:rPr>
          <w:sz w:val="24"/>
          <w:szCs w:val="24"/>
        </w:rPr>
        <w:tab/>
        <w:t>akcie, které nebudou upsány s využitím přednostního práva, budou všechny nabídnuty určeným zájemcům, z toho: Obec Hlubočany, se sídlem Hlubočany, Hlubočany 22, PSČ 682 01, IČO 00372072, 1.405 kusů,</w:t>
      </w:r>
    </w:p>
    <w:p w:rsidR="00701622" w:rsidRPr="00701622" w:rsidRDefault="00875070" w:rsidP="00BF5F41">
      <w:pPr>
        <w:spacing w:after="0" w:line="240" w:lineRule="auto"/>
        <w:jc w:val="both"/>
        <w:rPr>
          <w:sz w:val="24"/>
          <w:szCs w:val="24"/>
        </w:rPr>
      </w:pPr>
      <w:r>
        <w:rPr>
          <w:sz w:val="24"/>
          <w:szCs w:val="24"/>
        </w:rPr>
        <w:t>-</w:t>
      </w:r>
      <w:r w:rsidR="00701622" w:rsidRPr="00701622">
        <w:rPr>
          <w:sz w:val="24"/>
          <w:szCs w:val="24"/>
        </w:rPr>
        <w:tab/>
        <w:t>emisní kurz 1.405 kusů akcií, které budou nabídnuty obci, bude splacen peněžitým vkladem s tím, že podrobné podmínky pro upisování akcií a splácení emisního kurzu akcií jsou popsány v textu smlouvy o upsání akcií, který tvoří přílohu tohoto usnesení a je jeho nedílnou součástí,</w:t>
      </w:r>
    </w:p>
    <w:p w:rsidR="00701622" w:rsidRPr="00701622" w:rsidRDefault="00875070" w:rsidP="00BF5F41">
      <w:pPr>
        <w:spacing w:after="0" w:line="240" w:lineRule="auto"/>
        <w:jc w:val="both"/>
        <w:rPr>
          <w:sz w:val="24"/>
          <w:szCs w:val="24"/>
        </w:rPr>
      </w:pPr>
      <w:r>
        <w:rPr>
          <w:sz w:val="24"/>
          <w:szCs w:val="24"/>
        </w:rPr>
        <w:t>-</w:t>
      </w:r>
      <w:r w:rsidR="00701622" w:rsidRPr="00701622">
        <w:rPr>
          <w:sz w:val="24"/>
          <w:szCs w:val="24"/>
        </w:rPr>
        <w:tab/>
        <w:t>místem upisování bude sídlo společnosti Vodovody a kanalizace Vyškov, a.s., Brněnská 410/13, Vyškov – Město, 682 01 Vyškov,</w:t>
      </w:r>
    </w:p>
    <w:p w:rsidR="00701622" w:rsidRPr="00701622" w:rsidRDefault="00875070" w:rsidP="00BF5F41">
      <w:pPr>
        <w:spacing w:after="0" w:line="240" w:lineRule="auto"/>
        <w:jc w:val="both"/>
        <w:rPr>
          <w:sz w:val="24"/>
          <w:szCs w:val="24"/>
        </w:rPr>
      </w:pPr>
      <w:r>
        <w:rPr>
          <w:sz w:val="24"/>
          <w:szCs w:val="24"/>
        </w:rPr>
        <w:t>-</w:t>
      </w:r>
      <w:r w:rsidR="00701622" w:rsidRPr="00701622">
        <w:rPr>
          <w:sz w:val="24"/>
          <w:szCs w:val="24"/>
        </w:rPr>
        <w:tab/>
        <w:t>lhůta pro upisování: dva týdny, přičemž prvním dnem této lhůty bude první den, následující po uplynutí lhůty pro upsání akcií s využitím přednostního práva. Upisovateli bude počátek této lhůty oznámen písemně,</w:t>
      </w:r>
    </w:p>
    <w:p w:rsidR="00701622" w:rsidRPr="00701622" w:rsidRDefault="00875070" w:rsidP="00BF5F41">
      <w:pPr>
        <w:spacing w:after="0" w:line="240" w:lineRule="auto"/>
        <w:jc w:val="both"/>
        <w:rPr>
          <w:sz w:val="24"/>
          <w:szCs w:val="24"/>
        </w:rPr>
      </w:pPr>
      <w:r>
        <w:rPr>
          <w:sz w:val="24"/>
          <w:szCs w:val="24"/>
        </w:rPr>
        <w:lastRenderedPageBreak/>
        <w:t>-</w:t>
      </w:r>
      <w:r w:rsidR="00701622" w:rsidRPr="00701622">
        <w:rPr>
          <w:sz w:val="24"/>
          <w:szCs w:val="24"/>
        </w:rPr>
        <w:tab/>
        <w:t>proti peněžité pohledávce společnosti vůči obci na splacení emisního kurzu akcií upsaných obcí ve výši 1.405.000 Kč budou smlouvou o započtení vzájemných pohledávek, jejíž text tvoří přílohu tohoto usnesení a je jeho nedílnou součástí, započteny peněžité pohledávky obce vůči společnosti ve výši 1.405.000 Kč, s tím, že se jedná o následující peněžité pohledávky:</w:t>
      </w:r>
    </w:p>
    <w:p w:rsidR="00701622" w:rsidRPr="00701622" w:rsidRDefault="00701622" w:rsidP="00BF5F41">
      <w:pPr>
        <w:spacing w:after="0" w:line="240" w:lineRule="auto"/>
        <w:jc w:val="both"/>
        <w:rPr>
          <w:sz w:val="24"/>
          <w:szCs w:val="24"/>
        </w:rPr>
      </w:pPr>
      <w:r w:rsidRPr="00701622">
        <w:rPr>
          <w:sz w:val="24"/>
          <w:szCs w:val="24"/>
        </w:rPr>
        <w:t>a)</w:t>
      </w:r>
      <w:r w:rsidRPr="00701622">
        <w:rPr>
          <w:sz w:val="24"/>
          <w:szCs w:val="24"/>
        </w:rPr>
        <w:tab/>
        <w:t>peněžitou pohledávku ve výši 529.000 Kč, vyplývající ze smlouvy č. P/20/97 o pronájmu a provozování zařízení vodovodů a kanalizací, ve znění dodatku č. 1, uzavřené dne 1. 10. 1997 mezi obcí Hlubočany a společností,</w:t>
      </w:r>
    </w:p>
    <w:p w:rsidR="00701622" w:rsidRPr="00701622" w:rsidRDefault="00701622" w:rsidP="00BF5F41">
      <w:pPr>
        <w:spacing w:after="0" w:line="240" w:lineRule="auto"/>
        <w:jc w:val="both"/>
        <w:rPr>
          <w:sz w:val="24"/>
          <w:szCs w:val="24"/>
        </w:rPr>
      </w:pPr>
      <w:r w:rsidRPr="00701622">
        <w:rPr>
          <w:sz w:val="24"/>
          <w:szCs w:val="24"/>
        </w:rPr>
        <w:t>b)</w:t>
      </w:r>
      <w:r w:rsidRPr="00701622">
        <w:rPr>
          <w:sz w:val="24"/>
          <w:szCs w:val="24"/>
        </w:rPr>
        <w:tab/>
        <w:t>peněžitou pohledávku ve výši 876.000 Kč, vyplývající ze smlouvy č. P/06/2005 o pronájmu a provozování zařízení vodovodů a kanalizací, uzavřené dne 21. 12. 2005 mezi obcí Hlubočany a společností,</w:t>
      </w:r>
    </w:p>
    <w:p w:rsidR="00701622" w:rsidRPr="00701622" w:rsidRDefault="00875070" w:rsidP="00BF5F41">
      <w:pPr>
        <w:spacing w:after="0" w:line="240" w:lineRule="auto"/>
        <w:jc w:val="both"/>
        <w:rPr>
          <w:sz w:val="24"/>
          <w:szCs w:val="24"/>
        </w:rPr>
      </w:pPr>
      <w:r>
        <w:rPr>
          <w:sz w:val="24"/>
          <w:szCs w:val="24"/>
        </w:rPr>
        <w:t>-</w:t>
      </w:r>
      <w:r w:rsidR="00701622" w:rsidRPr="00701622">
        <w:rPr>
          <w:sz w:val="24"/>
          <w:szCs w:val="24"/>
        </w:rPr>
        <w:tab/>
        <w:t>pokud proti pohledávce společnosti na splacení emisního kurzu akcií upsaných obcí nebudou započteny peněžité pohledávky obce vůči společnosti, je obec povinna splatit emisní kurz upsaných akcií na účet číslo 35-4396710217/0100, vedený u Komerční banky, a.s., pobočky Vyškov, a to ve lhůtě do tří týdnů po upsání akcií.</w:t>
      </w:r>
    </w:p>
    <w:p w:rsidR="00701622" w:rsidRPr="00701622" w:rsidRDefault="00701622" w:rsidP="00BF5F41">
      <w:pPr>
        <w:spacing w:after="0" w:line="240" w:lineRule="auto"/>
        <w:jc w:val="both"/>
        <w:rPr>
          <w:sz w:val="24"/>
          <w:szCs w:val="24"/>
        </w:rPr>
      </w:pPr>
    </w:p>
    <w:p w:rsidR="00701622" w:rsidRDefault="00701622" w:rsidP="00BF5F41">
      <w:pPr>
        <w:spacing w:after="0" w:line="240" w:lineRule="auto"/>
        <w:jc w:val="both"/>
        <w:rPr>
          <w:sz w:val="24"/>
          <w:szCs w:val="24"/>
        </w:rPr>
      </w:pPr>
      <w:r w:rsidRPr="00701622">
        <w:rPr>
          <w:sz w:val="24"/>
          <w:szCs w:val="24"/>
        </w:rPr>
        <w:t>Zastupitelstvo obce současně schvaluje text smlouvy o upsání akcií a text smlouvy o započtení vzájemných pohledávek, týkající se obce, které tvoří přílohu tohoto usnesení a jsou jeho nedílnou součástí, a současně pověřuje starostu obce k uzavření těchto smluv. V případě, že některý z akcionářů využije přednostního práva upsat příslušnou část nových akcií, bude text smlouvy o upsání akcií a text smlouvy o započtení vzájemných pohledávek příslušně upraven; totéž platí i pro případné formální úpravy textu obou těchto smluv.</w:t>
      </w:r>
    </w:p>
    <w:p w:rsidR="00875070" w:rsidRDefault="00875070" w:rsidP="00BF5F41">
      <w:pPr>
        <w:spacing w:after="0" w:line="240" w:lineRule="auto"/>
        <w:jc w:val="both"/>
        <w:rPr>
          <w:sz w:val="24"/>
          <w:szCs w:val="24"/>
        </w:rPr>
      </w:pPr>
    </w:p>
    <w:p w:rsidR="00875070" w:rsidRDefault="00875070" w:rsidP="00BF5F41">
      <w:pPr>
        <w:spacing w:after="0"/>
        <w:jc w:val="both"/>
        <w:rPr>
          <w:b/>
          <w:sz w:val="28"/>
          <w:szCs w:val="28"/>
        </w:rPr>
      </w:pPr>
      <w:r w:rsidRPr="006F5154">
        <w:rPr>
          <w:b/>
          <w:sz w:val="28"/>
          <w:szCs w:val="28"/>
        </w:rPr>
        <w:t>Usnesení č.</w:t>
      </w:r>
      <w:r>
        <w:rPr>
          <w:b/>
          <w:sz w:val="28"/>
          <w:szCs w:val="28"/>
        </w:rPr>
        <w:t xml:space="preserve"> 10</w:t>
      </w:r>
    </w:p>
    <w:p w:rsidR="00875070" w:rsidRDefault="00875070" w:rsidP="00BF5F41">
      <w:pPr>
        <w:spacing w:after="0"/>
        <w:jc w:val="both"/>
        <w:rPr>
          <w:b/>
          <w:sz w:val="28"/>
          <w:szCs w:val="28"/>
        </w:rPr>
      </w:pPr>
      <w:r w:rsidRPr="00875070">
        <w:rPr>
          <w:sz w:val="24"/>
          <w:szCs w:val="24"/>
        </w:rPr>
        <w:t>Zastupitelstvo obce Hlubočany schvaluje záměr prodeje pozemku p. č. 156/15 o výměře 410 m2, cena 20 Kč/m2.</w:t>
      </w:r>
    </w:p>
    <w:p w:rsidR="00875070" w:rsidRDefault="00875070" w:rsidP="00BF5F41">
      <w:pPr>
        <w:spacing w:after="0" w:line="240" w:lineRule="auto"/>
        <w:jc w:val="both"/>
        <w:rPr>
          <w:sz w:val="24"/>
          <w:szCs w:val="24"/>
        </w:rPr>
      </w:pPr>
    </w:p>
    <w:p w:rsidR="00875070" w:rsidRDefault="00875070" w:rsidP="00BF5F41">
      <w:pPr>
        <w:spacing w:after="0"/>
        <w:jc w:val="both"/>
        <w:rPr>
          <w:b/>
          <w:sz w:val="28"/>
          <w:szCs w:val="28"/>
        </w:rPr>
      </w:pPr>
      <w:r w:rsidRPr="006F5154">
        <w:rPr>
          <w:b/>
          <w:sz w:val="28"/>
          <w:szCs w:val="28"/>
        </w:rPr>
        <w:t>Usnesení č.</w:t>
      </w:r>
      <w:r>
        <w:rPr>
          <w:b/>
          <w:sz w:val="28"/>
          <w:szCs w:val="28"/>
        </w:rPr>
        <w:t xml:space="preserve"> 11</w:t>
      </w:r>
    </w:p>
    <w:p w:rsidR="00875070" w:rsidRDefault="00875070" w:rsidP="00BF5F41">
      <w:pPr>
        <w:spacing w:after="0" w:line="240" w:lineRule="auto"/>
        <w:jc w:val="both"/>
        <w:rPr>
          <w:sz w:val="24"/>
          <w:szCs w:val="24"/>
        </w:rPr>
      </w:pPr>
      <w:r w:rsidRPr="00875070">
        <w:rPr>
          <w:sz w:val="24"/>
          <w:szCs w:val="24"/>
        </w:rPr>
        <w:t>Zastupitelstvo obce Hlubočany schvaluje záměr prodeje pozemku p. č. 156/27 o výměře 316 m2, cena 20 Kč/m2.</w:t>
      </w:r>
      <w:bookmarkStart w:id="0" w:name="_GoBack"/>
      <w:bookmarkEnd w:id="0"/>
    </w:p>
    <w:sectPr w:rsidR="00875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33E2C"/>
    <w:multiLevelType w:val="hybridMultilevel"/>
    <w:tmpl w:val="67CC93B8"/>
    <w:lvl w:ilvl="0" w:tplc="658E802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54"/>
    <w:rsid w:val="000D19EF"/>
    <w:rsid w:val="00124C2B"/>
    <w:rsid w:val="001643B2"/>
    <w:rsid w:val="003C0C3E"/>
    <w:rsid w:val="005B23C4"/>
    <w:rsid w:val="006F5154"/>
    <w:rsid w:val="00701622"/>
    <w:rsid w:val="0084082C"/>
    <w:rsid w:val="00875070"/>
    <w:rsid w:val="00AA5060"/>
    <w:rsid w:val="00BF5F41"/>
    <w:rsid w:val="00C743D7"/>
    <w:rsid w:val="00E07298"/>
    <w:rsid w:val="00FE2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5C2E-95FA-46BF-A484-A9807661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4">
    <w:name w:val="Pa24"/>
    <w:basedOn w:val="Normln"/>
    <w:next w:val="Normln"/>
    <w:uiPriority w:val="99"/>
    <w:rsid w:val="00FE2C24"/>
    <w:pPr>
      <w:autoSpaceDE w:val="0"/>
      <w:autoSpaceDN w:val="0"/>
      <w:adjustRightInd w:val="0"/>
      <w:spacing w:after="0" w:line="201" w:lineRule="atLeast"/>
    </w:pPr>
    <w:rPr>
      <w:rFonts w:ascii="Myriad Pro" w:hAnsi="Myriad Pro"/>
      <w:sz w:val="24"/>
      <w:szCs w:val="24"/>
    </w:rPr>
  </w:style>
  <w:style w:type="paragraph" w:styleId="Odstavecseseznamem">
    <w:name w:val="List Paragraph"/>
    <w:basedOn w:val="Normln"/>
    <w:uiPriority w:val="34"/>
    <w:qFormat/>
    <w:rsid w:val="00FE2C24"/>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5364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Pecinová</dc:creator>
  <cp:keywords/>
  <dc:description/>
  <cp:lastModifiedBy>Pecinová</cp:lastModifiedBy>
  <cp:revision>4</cp:revision>
  <dcterms:created xsi:type="dcterms:W3CDTF">2021-04-14T14:18:00Z</dcterms:created>
  <dcterms:modified xsi:type="dcterms:W3CDTF">2021-04-15T10:36:00Z</dcterms:modified>
</cp:coreProperties>
</file>