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06DD4" w14:textId="20260DF1" w:rsidR="00AE02B8" w:rsidRPr="00FB0EEA" w:rsidRDefault="00E41A37" w:rsidP="00F15E3F">
      <w:pPr>
        <w:tabs>
          <w:tab w:val="left" w:pos="993"/>
          <w:tab w:val="left" w:pos="106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3F6F9880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2533650</wp:posOffset>
                </wp:positionV>
                <wp:extent cx="6944360" cy="1838325"/>
                <wp:effectExtent l="0" t="0" r="8890" b="952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A55A9" w14:textId="77777777" w:rsidR="007E0662" w:rsidRPr="00E90DE1" w:rsidRDefault="007E0662" w:rsidP="007E0662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E0A8A"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</w:rPr>
                              <w:t>Stavební úpravy technického zázemí multifunkčního hřiště</w:t>
                            </w:r>
                          </w:p>
                          <w:p w14:paraId="26C0BFB2" w14:textId="3582D3F6" w:rsidR="008913EF" w:rsidRPr="001C113A" w:rsidRDefault="008913EF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199.5pt;width:546.8pt;height:144.7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" filled="f" stroked="f">
                <v:textbox inset="0,0,0,0">
                  <w:txbxContent>
                    <w:p w14:paraId="770A55A9" w14:textId="77777777" w:rsidR="007E0662" w:rsidRPr="00E90DE1" w:rsidRDefault="007E0662" w:rsidP="007E0662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2E0A8A">
                        <w:rPr>
                          <w:noProof/>
                          <w:color w:val="FFFFFF" w:themeColor="background1"/>
                          <w:sz w:val="72"/>
                          <w:szCs w:val="72"/>
                        </w:rPr>
                        <w:t>Stavební úpravy technického zázemí multifunkčního hřiště</w:t>
                      </w:r>
                    </w:p>
                    <w:p w14:paraId="26C0BFB2" w14:textId="3582D3F6" w:rsidR="008913EF" w:rsidRPr="001C113A" w:rsidRDefault="008913EF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r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6EF19B7C">
                <wp:simplePos x="0" y="0"/>
                <wp:positionH relativeFrom="column">
                  <wp:posOffset>-208280</wp:posOffset>
                </wp:positionH>
                <wp:positionV relativeFrom="paragraph">
                  <wp:posOffset>-1215390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D6242" id="Obdélník 5" o:spid="_x0000_s1026" style="position:absolute;margin-left:-16.4pt;margin-top:-95.7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" fillcolor="#1d34fe" strokecolor="#1f3763 [1604]" strokeweight="1pt"/>
            </w:pict>
          </mc:Fallback>
        </mc:AlternateContent>
      </w:r>
      <w:bookmarkEnd w:id="0"/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1449BA9B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04CCF" w14:textId="77777777" w:rsidR="007E0662" w:rsidRPr="00E90DE1" w:rsidRDefault="007E0662" w:rsidP="007E0662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Podpora rozvoje venkova Jihomoravského kraje</w:t>
                            </w: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pro rok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526DDE4" w14:textId="6132A2E6" w:rsidR="00F15E3F" w:rsidRPr="00E90DE1" w:rsidRDefault="00F15E3F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" filled="f" stroked="f">
                <v:textbox inset="0,0,0,0">
                  <w:txbxContent>
                    <w:p w14:paraId="6EA04CCF" w14:textId="77777777" w:rsidR="007E0662" w:rsidRPr="00E90DE1" w:rsidRDefault="007E0662" w:rsidP="007E0662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Podpora rozvoje venkova Jihomoravského kraje</w:t>
                      </w: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pro rok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</w:p>
                    <w:p w14:paraId="4526DDE4" w14:textId="6132A2E6" w:rsidR="00F15E3F" w:rsidRPr="00E90DE1" w:rsidRDefault="00F15E3F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1DBEF6D4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69A7AB68" w:rsidR="008913EF" w:rsidRPr="00C53DF1" w:rsidRDefault="007E0662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A20101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 xml:space="preserve">Spolufinancováno Jihomoravským </w:t>
                            </w:r>
                            <w:r w:rsidRPr="00A20101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>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" filled="f" stroked="f">
                <v:textbox inset="0,0,0,0">
                  <w:txbxContent>
                    <w:p w14:paraId="00EFE622" w14:textId="69A7AB68" w:rsidR="008913EF" w:rsidRPr="00C53DF1" w:rsidRDefault="007E0662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A20101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 xml:space="preserve">Spolufinancováno Jihomoravským </w:t>
                      </w:r>
                      <w:r w:rsidRPr="00A20101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>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62769AEA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3FEA82F1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AD6">
        <w:tab/>
      </w:r>
    </w:p>
    <w:sectPr w:rsidR="00AE02B8" w:rsidRPr="00FB0EEA" w:rsidSect="00507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2F4E2" w14:textId="77777777" w:rsidR="00466857" w:rsidRDefault="00466857">
      <w:pPr>
        <w:spacing w:after="0" w:line="240" w:lineRule="auto"/>
      </w:pPr>
      <w:r>
        <w:separator/>
      </w:r>
    </w:p>
  </w:endnote>
  <w:endnote w:type="continuationSeparator" w:id="0">
    <w:p w14:paraId="2B1EC41E" w14:textId="77777777" w:rsidR="00466857" w:rsidRDefault="0046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CB91A" w14:textId="77777777" w:rsidR="00466857" w:rsidRDefault="00466857">
      <w:pPr>
        <w:spacing w:after="0" w:line="240" w:lineRule="auto"/>
      </w:pPr>
      <w:r>
        <w:separator/>
      </w:r>
    </w:p>
  </w:footnote>
  <w:footnote w:type="continuationSeparator" w:id="0">
    <w:p w14:paraId="7FA6DD56" w14:textId="77777777" w:rsidR="00466857" w:rsidRDefault="0046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B8"/>
    <w:rsid w:val="0008776D"/>
    <w:rsid w:val="000B5D42"/>
    <w:rsid w:val="001B6401"/>
    <w:rsid w:val="001C113A"/>
    <w:rsid w:val="00214CBA"/>
    <w:rsid w:val="00274E0C"/>
    <w:rsid w:val="002F5000"/>
    <w:rsid w:val="00365E8B"/>
    <w:rsid w:val="003C747C"/>
    <w:rsid w:val="00466857"/>
    <w:rsid w:val="00507C3C"/>
    <w:rsid w:val="00541622"/>
    <w:rsid w:val="006374F2"/>
    <w:rsid w:val="0064577D"/>
    <w:rsid w:val="006A0D67"/>
    <w:rsid w:val="006F4E6E"/>
    <w:rsid w:val="00781863"/>
    <w:rsid w:val="007C1EFA"/>
    <w:rsid w:val="007D119D"/>
    <w:rsid w:val="007E0662"/>
    <w:rsid w:val="00840125"/>
    <w:rsid w:val="008913EF"/>
    <w:rsid w:val="00AE02B8"/>
    <w:rsid w:val="00B76AD6"/>
    <w:rsid w:val="00C53DF1"/>
    <w:rsid w:val="00D35E81"/>
    <w:rsid w:val="00D93E99"/>
    <w:rsid w:val="00DA4C56"/>
    <w:rsid w:val="00DF1C5B"/>
    <w:rsid w:val="00DF67ED"/>
    <w:rsid w:val="00E41A37"/>
    <w:rsid w:val="00F15E3F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3" ma:contentTypeDescription="Vytvoří nový dokument" ma:contentTypeScope="" ma:versionID="80f3dcfd519ee39d076070c7edeedcb7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6fb261d27ab11ef6dacff458cd24de94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42C8-6FB9-4540-A26C-3A5413805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cp:lastModifiedBy>Pecinová</cp:lastModifiedBy>
  <cp:revision>2</cp:revision>
  <cp:lastPrinted>2019-02-22T14:05:00Z</cp:lastPrinted>
  <dcterms:created xsi:type="dcterms:W3CDTF">2024-05-02T08:07:00Z</dcterms:created>
  <dcterms:modified xsi:type="dcterms:W3CDTF">2024-05-02T08:07:00Z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</Properties>
</file>